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F8" w:rsidRPr="009D747C" w:rsidRDefault="00970A57" w:rsidP="00D067F8">
      <w:pPr>
        <w:widowControl/>
        <w:shd w:val="clear" w:color="auto" w:fill="F9FCFE"/>
        <w:spacing w:line="450" w:lineRule="atLeast"/>
        <w:jc w:val="center"/>
        <w:outlineLvl w:val="1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纺织</w:t>
      </w:r>
      <w:r w:rsidR="00D067F8" w:rsidRPr="009D747C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学院</w:t>
      </w:r>
      <w:r w:rsidR="00D067F8" w:rsidRPr="009D747C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申请</w:t>
      </w:r>
      <w:r w:rsidRPr="00970A57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EAT纺织品设计软件购置</w:t>
      </w:r>
      <w:r w:rsidR="00D067F8" w:rsidRPr="009D747C"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 xml:space="preserve">项目单一来源采购公示 </w:t>
      </w:r>
    </w:p>
    <w:p w:rsidR="00D067F8" w:rsidRPr="009D747C" w:rsidRDefault="00D067F8" w:rsidP="00D067F8">
      <w:pPr>
        <w:widowControl/>
        <w:shd w:val="clear" w:color="auto" w:fill="F9FCFE"/>
        <w:spacing w:before="150" w:after="150" w:line="330" w:lineRule="atLeast"/>
        <w:jc w:val="center"/>
        <w:outlineLvl w:val="2"/>
        <w:rPr>
          <w:rFonts w:ascii="宋体" w:eastAsia="宋体" w:hAnsi="宋体" w:cs="宋体"/>
          <w:color w:val="1F3A87"/>
          <w:kern w:val="0"/>
          <w:sz w:val="18"/>
          <w:szCs w:val="18"/>
        </w:rPr>
      </w:pPr>
    </w:p>
    <w:p w:rsidR="00D067F8" w:rsidRPr="006549DD" w:rsidRDefault="003C20DC" w:rsidP="003C20DC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970A57"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纺织</w:t>
      </w:r>
      <w:r w:rsidR="00D067F8"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学院申请</w:t>
      </w:r>
      <w:r w:rsidR="00970A57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EAT</w:t>
      </w:r>
      <w:r w:rsidR="00970A57"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纺织品设计软件</w:t>
      </w:r>
      <w:r w:rsidR="00D067F8"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购置项目采用单一来源方式采购，该项目拟由</w:t>
      </w:r>
      <w:r w:rsidR="00970A57" w:rsidRPr="006A2235">
        <w:rPr>
          <w:rFonts w:hint="eastAsia"/>
          <w:sz w:val="24"/>
          <w:szCs w:val="24"/>
        </w:rPr>
        <w:t>德国</w:t>
      </w:r>
      <w:r w:rsidRPr="003C20DC">
        <w:rPr>
          <w:rFonts w:ascii="Times New Roman" w:hAnsi="Times New Roman" w:cs="Times New Roman"/>
          <w:sz w:val="24"/>
          <w:szCs w:val="24"/>
        </w:rPr>
        <w:t>EAT GmbH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C20DC">
        <w:rPr>
          <w:rFonts w:ascii="Times New Roman" w:hAnsi="Times New Roman" w:cs="Times New Roman"/>
          <w:sz w:val="24"/>
          <w:szCs w:val="24"/>
        </w:rPr>
        <w:t>"The Design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C20DC">
        <w:rPr>
          <w:rFonts w:ascii="Times New Roman" w:hAnsi="Times New Roman" w:cs="Times New Roman"/>
          <w:sz w:val="24"/>
          <w:szCs w:val="24"/>
        </w:rPr>
        <w:t>Scope Company"</w:t>
      </w:r>
      <w:r w:rsidR="00C778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进行销售和提供售后服务。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现将有关情况向潜在学校采购供应商征求意见。征求意见期限从</w:t>
      </w:r>
      <w:r w:rsidR="00D067F8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8D0B41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="00BF381C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 w:rsidR="001A20E0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日起至</w:t>
      </w:r>
      <w:r w:rsidR="00D067F8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201</w:t>
      </w:r>
      <w:r w:rsidR="008D0B41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年</w:t>
      </w:r>
      <w:r w:rsidR="00230B10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1A20E0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月</w:t>
      </w:r>
      <w:r w:rsidR="001A20E0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22</w:t>
      </w:r>
      <w:r w:rsidR="00D067F8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日止。</w:t>
      </w:r>
    </w:p>
    <w:p w:rsidR="00D067F8" w:rsidRPr="006549DD" w:rsidRDefault="00D067F8" w:rsidP="00D067F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项目编号：</w:t>
      </w:r>
      <w:r w:rsidR="006549DD" w:rsidRPr="006549DD">
        <w:rPr>
          <w:rFonts w:ascii="Times New Roman" w:eastAsia="宋体" w:hAnsi="Times New Roman" w:cs="Times New Roman"/>
          <w:kern w:val="0"/>
          <w:sz w:val="24"/>
          <w:szCs w:val="24"/>
        </w:rPr>
        <w:t>DHDXSB2015026</w:t>
      </w:r>
    </w:p>
    <w:p w:rsidR="001A20E0" w:rsidRPr="006549DD" w:rsidRDefault="001A20E0" w:rsidP="00D067F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549DD">
        <w:rPr>
          <w:rFonts w:ascii="Times New Roman" w:eastAsia="宋体" w:hAnsi="宋体" w:cs="Times New Roman"/>
          <w:kern w:val="0"/>
          <w:sz w:val="24"/>
          <w:szCs w:val="24"/>
        </w:rPr>
        <w:t>项目预算</w:t>
      </w:r>
      <w:r w:rsidRPr="006549DD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="006549DD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 </w:t>
      </w:r>
      <w:r w:rsidR="00D22837" w:rsidRPr="006549DD">
        <w:rPr>
          <w:rFonts w:ascii="Times New Roman" w:eastAsia="宋体" w:hAnsi="Times New Roman" w:cs="Times New Roman"/>
          <w:kern w:val="0"/>
          <w:sz w:val="28"/>
          <w:szCs w:val="28"/>
        </w:rPr>
        <w:t>7.2</w:t>
      </w:r>
      <w:r w:rsidR="00D22837" w:rsidRPr="006549DD">
        <w:rPr>
          <w:rFonts w:ascii="Times New Roman" w:eastAsia="宋体" w:hAnsi="Times New Roman" w:cs="Times New Roman"/>
          <w:kern w:val="0"/>
          <w:sz w:val="24"/>
          <w:szCs w:val="24"/>
        </w:rPr>
        <w:t>万美元</w:t>
      </w:r>
    </w:p>
    <w:p w:rsidR="00D067F8" w:rsidRPr="006549DD" w:rsidRDefault="00D067F8" w:rsidP="00D067F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项目名称：</w:t>
      </w:r>
      <w:r w:rsidR="00970A57" w:rsidRPr="006549D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EAT</w:t>
      </w:r>
      <w:r w:rsidR="00970A57"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纺织品设计软件</w:t>
      </w:r>
    </w:p>
    <w:p w:rsidR="00CF17F3" w:rsidRPr="006549DD" w:rsidRDefault="00D067F8" w:rsidP="00D067F8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/>
          <w:kern w:val="0"/>
          <w:sz w:val="24"/>
          <w:szCs w:val="24"/>
          <w:u w:val="single"/>
        </w:rPr>
      </w:pPr>
      <w:r w:rsidRPr="006549DD">
        <w:rPr>
          <w:rFonts w:ascii="Times New Roman" w:eastAsia="宋体" w:hAnsi="宋体" w:cs="Times New Roman"/>
          <w:color w:val="000000"/>
          <w:kern w:val="0"/>
          <w:sz w:val="24"/>
          <w:szCs w:val="24"/>
        </w:rPr>
        <w:t>邀请采购供应商：</w:t>
      </w:r>
      <w:r w:rsidR="003C20DC" w:rsidRPr="003C20DC">
        <w:rPr>
          <w:rFonts w:ascii="Times New Roman" w:hAnsi="Times New Roman" w:cs="Times New Roman"/>
          <w:sz w:val="24"/>
          <w:szCs w:val="24"/>
        </w:rPr>
        <w:t>EAT GmbH</w:t>
      </w:r>
      <w:r w:rsidR="003C20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C20DC" w:rsidRPr="003C20DC">
        <w:rPr>
          <w:rFonts w:ascii="Times New Roman" w:hAnsi="Times New Roman" w:cs="Times New Roman"/>
          <w:sz w:val="24"/>
          <w:szCs w:val="24"/>
        </w:rPr>
        <w:t>"The Design</w:t>
      </w:r>
      <w:r w:rsidR="003C20D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C20DC" w:rsidRPr="003C20DC">
        <w:rPr>
          <w:rFonts w:ascii="Times New Roman" w:hAnsi="Times New Roman" w:cs="Times New Roman"/>
          <w:sz w:val="24"/>
          <w:szCs w:val="24"/>
        </w:rPr>
        <w:t>Scope Company"</w:t>
      </w:r>
    </w:p>
    <w:p w:rsidR="00780856" w:rsidRPr="006A2235" w:rsidRDefault="00780856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D067F8" w:rsidRPr="006A2235" w:rsidRDefault="00D067F8" w:rsidP="00D067F8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6A223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单一来源理由：</w:t>
      </w:r>
    </w:p>
    <w:p w:rsidR="00970A57" w:rsidRPr="006A2235" w:rsidRDefault="00970A57" w:rsidP="00970A57">
      <w:pPr>
        <w:spacing w:line="360" w:lineRule="auto"/>
        <w:ind w:firstLineChars="200" w:firstLine="480"/>
        <w:rPr>
          <w:sz w:val="24"/>
          <w:szCs w:val="24"/>
        </w:rPr>
      </w:pPr>
      <w:r w:rsidRPr="006A2235">
        <w:rPr>
          <w:rFonts w:hint="eastAsia"/>
          <w:sz w:val="24"/>
          <w:szCs w:val="24"/>
        </w:rPr>
        <w:t>1</w:t>
      </w:r>
      <w:r w:rsidRPr="006A2235">
        <w:rPr>
          <w:rFonts w:hint="eastAsia"/>
          <w:sz w:val="24"/>
          <w:szCs w:val="24"/>
        </w:rPr>
        <w:t>）德国</w:t>
      </w:r>
      <w:r w:rsidRPr="006A2235">
        <w:rPr>
          <w:rFonts w:hint="eastAsia"/>
          <w:sz w:val="24"/>
          <w:szCs w:val="24"/>
        </w:rPr>
        <w:t>EAT</w:t>
      </w:r>
      <w:r w:rsidRPr="006A2235">
        <w:rPr>
          <w:rFonts w:hint="eastAsia"/>
          <w:sz w:val="24"/>
          <w:szCs w:val="24"/>
        </w:rPr>
        <w:t>纺织品设计软件包括图案设计、工艺设计、面料仿真等多项技术，在小提花织物、大提花织物、印花面料等方面具有强大的设计功能，相比同领域其它纺织品设计软件功能完备，使用便捷，技术完善，适用于卓越纺织品设计专业方向的教学与学生实践；</w:t>
      </w:r>
      <w:r w:rsidRPr="006A2235">
        <w:rPr>
          <w:rFonts w:hint="eastAsia"/>
          <w:sz w:val="24"/>
          <w:szCs w:val="24"/>
        </w:rPr>
        <w:t>2</w:t>
      </w:r>
      <w:r w:rsidRPr="006A2235">
        <w:rPr>
          <w:rFonts w:hint="eastAsia"/>
          <w:sz w:val="24"/>
          <w:szCs w:val="24"/>
        </w:rPr>
        <w:t>）该软件兼容性强，所设计文件适用于纺织学院现有的提花织机、多臂织机、数码印花机等设备，有利于开展现有的教学工作；</w:t>
      </w:r>
      <w:r w:rsidRPr="006A2235">
        <w:rPr>
          <w:rFonts w:hint="eastAsia"/>
          <w:sz w:val="24"/>
          <w:szCs w:val="24"/>
        </w:rPr>
        <w:t>3</w:t>
      </w:r>
      <w:r w:rsidRPr="006A2235">
        <w:rPr>
          <w:rFonts w:hint="eastAsia"/>
          <w:sz w:val="24"/>
          <w:szCs w:val="24"/>
        </w:rPr>
        <w:t>）该软件具有强大的面料仿真模拟功能，可以让设计人员在不进行实际织造前能对设计图进行合适的改进，以提高设计效率和产品效果。由于以上几点原因，纺织学院申请购买</w:t>
      </w:r>
      <w:r w:rsidRPr="006A2235">
        <w:rPr>
          <w:rFonts w:hint="eastAsia"/>
          <w:sz w:val="24"/>
          <w:szCs w:val="24"/>
        </w:rPr>
        <w:t>EAT</w:t>
      </w:r>
      <w:r w:rsidRPr="006A2235">
        <w:rPr>
          <w:rFonts w:hint="eastAsia"/>
          <w:sz w:val="24"/>
          <w:szCs w:val="24"/>
        </w:rPr>
        <w:t>纺织品设计软件用于纺织品设计方向的教学工作。因此，需要从德国</w:t>
      </w:r>
      <w:r w:rsidRPr="006A2235">
        <w:rPr>
          <w:rFonts w:hint="eastAsia"/>
          <w:sz w:val="24"/>
          <w:szCs w:val="24"/>
        </w:rPr>
        <w:t>The Design</w:t>
      </w:r>
      <w:r w:rsidR="003C20DC">
        <w:rPr>
          <w:rFonts w:hint="eastAsia"/>
          <w:sz w:val="24"/>
          <w:szCs w:val="24"/>
        </w:rPr>
        <w:t xml:space="preserve"> </w:t>
      </w:r>
      <w:r w:rsidRPr="006A2235">
        <w:rPr>
          <w:rFonts w:hint="eastAsia"/>
          <w:sz w:val="24"/>
          <w:szCs w:val="24"/>
        </w:rPr>
        <w:t>Scope Company</w:t>
      </w:r>
      <w:r w:rsidRPr="006A2235">
        <w:rPr>
          <w:rFonts w:hint="eastAsia"/>
          <w:sz w:val="24"/>
          <w:szCs w:val="24"/>
        </w:rPr>
        <w:t>采购。</w:t>
      </w:r>
    </w:p>
    <w:p w:rsidR="00C77832" w:rsidRDefault="00C77832" w:rsidP="00C77832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067F8" w:rsidRPr="006A2235" w:rsidRDefault="00D067F8" w:rsidP="00C77832">
      <w:pPr>
        <w:widowControl/>
        <w:spacing w:line="360" w:lineRule="auto"/>
        <w:ind w:firstLineChars="150"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潜在学校采购供应商对公示内容有异议的，请于公示期满后两个工作日内以实名书面（包括联系人、地址、联系电话）形式将意见反馈至以下单位：</w:t>
      </w:r>
    </w:p>
    <w:p w:rsidR="00D067F8" w:rsidRPr="006A2235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采购人：东华大学</w:t>
      </w:r>
    </w:p>
    <w:p w:rsidR="00C77832" w:rsidRDefault="00C77832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067F8" w:rsidRPr="006A2235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 w:rsidRPr="006A2235">
        <w:rPr>
          <w:rFonts w:ascii="Calibri" w:eastAsia="宋体" w:hAnsi="宋体" w:cs="宋体" w:hint="eastAsia"/>
          <w:color w:val="000000"/>
          <w:kern w:val="0"/>
          <w:sz w:val="24"/>
          <w:szCs w:val="24"/>
        </w:rPr>
        <w:t>上海市松江区人民北路</w:t>
      </w:r>
      <w:r w:rsidRPr="006A2235">
        <w:rPr>
          <w:rFonts w:ascii="Calibri" w:eastAsia="宋体" w:hAnsi="宋体" w:cs="宋体" w:hint="eastAsia"/>
          <w:color w:val="000000"/>
          <w:kern w:val="0"/>
          <w:sz w:val="24"/>
          <w:szCs w:val="24"/>
        </w:rPr>
        <w:t>2999</w:t>
      </w:r>
      <w:r w:rsidRPr="006A2235">
        <w:rPr>
          <w:rFonts w:ascii="Calibri" w:eastAsia="宋体" w:hAnsi="宋体" w:cs="宋体" w:hint="eastAsia"/>
          <w:color w:val="000000"/>
          <w:kern w:val="0"/>
          <w:sz w:val="24"/>
          <w:szCs w:val="24"/>
        </w:rPr>
        <w:t>号行政楼</w:t>
      </w:r>
      <w:r w:rsidRPr="006A2235">
        <w:rPr>
          <w:rFonts w:ascii="Calibri" w:eastAsia="宋体" w:hAnsi="宋体" w:cs="宋体" w:hint="eastAsia"/>
          <w:color w:val="000000"/>
          <w:kern w:val="0"/>
          <w:sz w:val="24"/>
          <w:szCs w:val="24"/>
        </w:rPr>
        <w:t>123</w:t>
      </w:r>
      <w:r w:rsidRPr="006A2235">
        <w:rPr>
          <w:rFonts w:ascii="Calibri" w:eastAsia="宋体" w:hAnsi="宋体" w:cs="宋体" w:hint="eastAsia"/>
          <w:color w:val="000000"/>
          <w:kern w:val="0"/>
          <w:sz w:val="24"/>
          <w:szCs w:val="24"/>
        </w:rPr>
        <w:t>办公室</w:t>
      </w:r>
    </w:p>
    <w:p w:rsidR="00D067F8" w:rsidRPr="006A2235" w:rsidRDefault="00D067F8" w:rsidP="00D067F8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223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联系人：林磊   联系电话：021-67792465</w:t>
      </w:r>
    </w:p>
    <w:p w:rsidR="00482D90" w:rsidRPr="006A2235" w:rsidRDefault="00482D90">
      <w:pPr>
        <w:rPr>
          <w:sz w:val="24"/>
          <w:szCs w:val="24"/>
        </w:rPr>
      </w:pPr>
    </w:p>
    <w:p w:rsidR="00D067F8" w:rsidRPr="006A2235" w:rsidRDefault="00D067F8">
      <w:pPr>
        <w:rPr>
          <w:sz w:val="24"/>
          <w:szCs w:val="24"/>
        </w:rPr>
      </w:pPr>
    </w:p>
    <w:p w:rsidR="00D067F8" w:rsidRPr="006A2235" w:rsidRDefault="00D067F8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6A2235">
        <w:rPr>
          <w:rFonts w:hint="eastAsia"/>
          <w:color w:val="FF0000"/>
          <w:sz w:val="24"/>
          <w:szCs w:val="24"/>
        </w:rPr>
        <w:t>附：</w:t>
      </w:r>
      <w:r w:rsidR="00970A57" w:rsidRPr="006A2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EAT纺织品设计软件</w:t>
      </w:r>
      <w:r w:rsidR="00BF381C" w:rsidRPr="006A2235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技术参数</w:t>
      </w:r>
    </w:p>
    <w:p w:rsidR="00970A57" w:rsidRPr="006A2235" w:rsidRDefault="00C77832" w:rsidP="00C7783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70A57" w:rsidRPr="006A2235">
        <w:rPr>
          <w:rFonts w:hint="eastAsia"/>
          <w:sz w:val="24"/>
          <w:szCs w:val="24"/>
        </w:rPr>
        <w:t>EAT</w:t>
      </w:r>
      <w:r w:rsidR="00970A57" w:rsidRPr="006A2235">
        <w:rPr>
          <w:rFonts w:hint="eastAsia"/>
          <w:sz w:val="24"/>
          <w:szCs w:val="24"/>
        </w:rPr>
        <w:t>纺织品设计软件包括以下模块：</w:t>
      </w:r>
    </w:p>
    <w:tbl>
      <w:tblPr>
        <w:tblStyle w:val="a8"/>
        <w:tblW w:w="7229" w:type="dxa"/>
        <w:tblInd w:w="250" w:type="dxa"/>
        <w:tblLayout w:type="fixed"/>
        <w:tblLook w:val="04A0"/>
      </w:tblPr>
      <w:tblGrid>
        <w:gridCol w:w="1701"/>
        <w:gridCol w:w="2693"/>
        <w:gridCol w:w="2835"/>
      </w:tblGrid>
      <w:tr w:rsidR="00970A57" w:rsidRPr="00970A57" w:rsidTr="00970A57">
        <w:tc>
          <w:tcPr>
            <w:tcW w:w="1701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Theme="minorEastAsia" w:cs="Times New Roman"/>
              </w:rPr>
              <w:t>项目序号</w:t>
            </w:r>
          </w:p>
        </w:tc>
        <w:tc>
          <w:tcPr>
            <w:tcW w:w="2693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Theme="minorEastAsia" w:cs="Times New Roman"/>
              </w:rPr>
              <w:t>名称</w:t>
            </w:r>
          </w:p>
        </w:tc>
        <w:tc>
          <w:tcPr>
            <w:tcW w:w="2835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Theme="minorEastAsia" w:cs="Times New Roman"/>
              </w:rPr>
              <w:t>明细</w:t>
            </w:r>
          </w:p>
        </w:tc>
      </w:tr>
      <w:tr w:rsidR="00970A57" w:rsidRPr="00970A57" w:rsidTr="00970A57">
        <w:tc>
          <w:tcPr>
            <w:tcW w:w="1701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PAC-JAC-11</w:t>
            </w:r>
          </w:p>
        </w:tc>
        <w:tc>
          <w:tcPr>
            <w:tcW w:w="2693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Design</w:t>
            </w:r>
            <w:r w:rsidR="003C20DC">
              <w:rPr>
                <w:rFonts w:ascii="Times New Roman" w:hAnsi="Times New Roman" w:cs="Times New Roman" w:hint="eastAsia"/>
              </w:rPr>
              <w:t xml:space="preserve"> </w:t>
            </w:r>
            <w:r w:rsidRPr="00970A57">
              <w:rPr>
                <w:rFonts w:ascii="Times New Roman" w:hAnsi="Times New Roman" w:cs="Times New Roman"/>
              </w:rPr>
              <w:t>Scope Victor Jacquard System</w:t>
            </w:r>
          </w:p>
        </w:tc>
        <w:tc>
          <w:tcPr>
            <w:tcW w:w="2835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EAT Program Manager Windows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Design/Edit Jacquard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Scan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Print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Jacquard Processing</w:t>
            </w:r>
          </w:p>
        </w:tc>
      </w:tr>
      <w:tr w:rsidR="00970A57" w:rsidRPr="00970A57" w:rsidTr="00970A57">
        <w:tc>
          <w:tcPr>
            <w:tcW w:w="1701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Hardlock01577</w:t>
            </w:r>
          </w:p>
        </w:tc>
        <w:tc>
          <w:tcPr>
            <w:tcW w:w="2693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Dongle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3D Weave</w:t>
            </w:r>
          </w:p>
        </w:tc>
      </w:tr>
      <w:tr w:rsidR="00970A57" w:rsidRPr="00970A57" w:rsidTr="00970A57">
        <w:tc>
          <w:tcPr>
            <w:tcW w:w="1701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PKG-DOB-PRE-40</w:t>
            </w:r>
          </w:p>
        </w:tc>
        <w:tc>
          <w:tcPr>
            <w:tcW w:w="2693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Design</w:t>
            </w:r>
            <w:r w:rsidR="003C20DC">
              <w:rPr>
                <w:rFonts w:ascii="Times New Roman" w:hAnsi="Times New Roman" w:cs="Times New Roman" w:hint="eastAsia"/>
              </w:rPr>
              <w:t xml:space="preserve"> </w:t>
            </w:r>
            <w:r w:rsidRPr="00970A57">
              <w:rPr>
                <w:rFonts w:ascii="Times New Roman" w:hAnsi="Times New Roman" w:cs="Times New Roman"/>
              </w:rPr>
              <w:t>Scope victor Dobby Premium</w:t>
            </w:r>
          </w:p>
        </w:tc>
        <w:tc>
          <w:tcPr>
            <w:tcW w:w="2835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Main module Dobby Premium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Dobby Scope</w:t>
            </w:r>
          </w:p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Print</w:t>
            </w:r>
          </w:p>
        </w:tc>
      </w:tr>
      <w:tr w:rsidR="00970A57" w:rsidRPr="00970A57" w:rsidTr="00970A57">
        <w:tc>
          <w:tcPr>
            <w:tcW w:w="1701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  <w:r w:rsidRPr="00970A57">
              <w:rPr>
                <w:rFonts w:ascii="Times New Roman" w:hAnsi="Times New Roman" w:cs="Times New Roman"/>
              </w:rPr>
              <w:t>Simulation</w:t>
            </w:r>
          </w:p>
        </w:tc>
        <w:tc>
          <w:tcPr>
            <w:tcW w:w="2835" w:type="dxa"/>
          </w:tcPr>
          <w:p w:rsidR="00970A57" w:rsidRPr="00970A57" w:rsidRDefault="00970A57" w:rsidP="009313B6">
            <w:pPr>
              <w:pStyle w:val="a6"/>
              <w:ind w:firstLineChars="0" w:firstLine="0"/>
              <w:rPr>
                <w:rFonts w:ascii="Times New Roman" w:hAnsi="Times New Roman" w:cs="Times New Roman"/>
              </w:rPr>
            </w:pPr>
          </w:p>
        </w:tc>
      </w:tr>
    </w:tbl>
    <w:p w:rsidR="00970A57" w:rsidRPr="00970A57" w:rsidRDefault="00970A57" w:rsidP="00970A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A57">
        <w:rPr>
          <w:rFonts w:ascii="Times New Roman" w:cs="Times New Roman"/>
          <w:b/>
          <w:sz w:val="24"/>
          <w:szCs w:val="24"/>
        </w:rPr>
        <w:t>保修期：</w:t>
      </w:r>
      <w:r w:rsidRPr="00970A57">
        <w:rPr>
          <w:rFonts w:ascii="Times New Roman" w:hAnsi="Times New Roman" w:cs="Times New Roman"/>
          <w:sz w:val="24"/>
          <w:szCs w:val="24"/>
        </w:rPr>
        <w:t>24</w:t>
      </w:r>
      <w:r w:rsidRPr="00970A57">
        <w:rPr>
          <w:rFonts w:ascii="Times New Roman" w:cs="Times New Roman"/>
          <w:sz w:val="24"/>
          <w:szCs w:val="24"/>
        </w:rPr>
        <w:t>个月，包括加密狗维修及软件更新</w:t>
      </w:r>
      <w:r w:rsidR="00C77832">
        <w:rPr>
          <w:rFonts w:ascii="Times New Roman" w:cs="Times New Roman" w:hint="eastAsia"/>
          <w:sz w:val="24"/>
          <w:szCs w:val="24"/>
        </w:rPr>
        <w:t>。</w:t>
      </w:r>
    </w:p>
    <w:p w:rsidR="00970A57" w:rsidRPr="00970A57" w:rsidRDefault="00970A57" w:rsidP="00970A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A57">
        <w:rPr>
          <w:rFonts w:ascii="Times New Roman" w:cs="Times New Roman"/>
          <w:b/>
          <w:sz w:val="24"/>
          <w:szCs w:val="24"/>
        </w:rPr>
        <w:t>安装要求：</w:t>
      </w:r>
      <w:r w:rsidRPr="00970A57">
        <w:rPr>
          <w:rFonts w:ascii="Times New Roman" w:cs="Times New Roman"/>
          <w:sz w:val="24"/>
          <w:szCs w:val="24"/>
        </w:rPr>
        <w:t>购买</w:t>
      </w:r>
      <w:r w:rsidRPr="00970A57">
        <w:rPr>
          <w:rFonts w:ascii="Times New Roman" w:hAnsi="Times New Roman" w:cs="Times New Roman"/>
          <w:sz w:val="24"/>
          <w:szCs w:val="24"/>
        </w:rPr>
        <w:t>1</w:t>
      </w:r>
      <w:r w:rsidRPr="00970A57">
        <w:rPr>
          <w:rFonts w:ascii="Times New Roman" w:cs="Times New Roman"/>
          <w:sz w:val="24"/>
          <w:szCs w:val="24"/>
        </w:rPr>
        <w:t>个月内</w:t>
      </w:r>
      <w:r w:rsidR="00C77832">
        <w:rPr>
          <w:rFonts w:ascii="Times New Roman" w:cs="Times New Roman" w:hint="eastAsia"/>
          <w:sz w:val="24"/>
          <w:szCs w:val="24"/>
        </w:rPr>
        <w:t>到</w:t>
      </w:r>
      <w:r w:rsidR="00C77832">
        <w:rPr>
          <w:rFonts w:ascii="Times New Roman" w:cs="Times New Roman"/>
          <w:sz w:val="24"/>
          <w:szCs w:val="24"/>
        </w:rPr>
        <w:t>货并安装</w:t>
      </w:r>
      <w:r w:rsidR="00C77832">
        <w:rPr>
          <w:rFonts w:ascii="Times New Roman" w:cs="Times New Roman" w:hint="eastAsia"/>
          <w:sz w:val="24"/>
          <w:szCs w:val="24"/>
        </w:rPr>
        <w:t>，</w:t>
      </w:r>
      <w:r w:rsidRPr="00970A57">
        <w:rPr>
          <w:rFonts w:ascii="Times New Roman" w:cs="Times New Roman"/>
          <w:sz w:val="24"/>
          <w:szCs w:val="24"/>
        </w:rPr>
        <w:t>提供免费培训</w:t>
      </w:r>
      <w:r w:rsidR="00C77832">
        <w:rPr>
          <w:rFonts w:ascii="Times New Roman" w:cs="Times New Roman" w:hint="eastAsia"/>
          <w:sz w:val="24"/>
          <w:szCs w:val="24"/>
        </w:rPr>
        <w:t>。</w:t>
      </w:r>
    </w:p>
    <w:p w:rsidR="00A2558F" w:rsidRPr="00970A57" w:rsidRDefault="00A2558F" w:rsidP="00970A57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sectPr w:rsidR="00A2558F" w:rsidRPr="00970A57" w:rsidSect="00482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9B5" w:rsidRDefault="001849B5" w:rsidP="00D067F8">
      <w:r>
        <w:separator/>
      </w:r>
    </w:p>
  </w:endnote>
  <w:endnote w:type="continuationSeparator" w:id="1">
    <w:p w:rsidR="001849B5" w:rsidRDefault="001849B5" w:rsidP="00D06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9B5" w:rsidRDefault="001849B5" w:rsidP="00D067F8">
      <w:r>
        <w:separator/>
      </w:r>
    </w:p>
  </w:footnote>
  <w:footnote w:type="continuationSeparator" w:id="1">
    <w:p w:rsidR="001849B5" w:rsidRDefault="001849B5" w:rsidP="00D06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5E8"/>
    <w:multiLevelType w:val="hybridMultilevel"/>
    <w:tmpl w:val="1BECAFE4"/>
    <w:lvl w:ilvl="0" w:tplc="661A83E4">
      <w:start w:val="1"/>
      <w:numFmt w:val="decimal"/>
      <w:lvlText w:val="（%1）"/>
      <w:lvlJc w:val="left"/>
      <w:pPr>
        <w:ind w:left="90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EFD39B0"/>
    <w:multiLevelType w:val="hybridMultilevel"/>
    <w:tmpl w:val="FF1C5C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376518F"/>
    <w:multiLevelType w:val="hybridMultilevel"/>
    <w:tmpl w:val="EC1EDB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8F7C98"/>
    <w:multiLevelType w:val="hybridMultilevel"/>
    <w:tmpl w:val="E77C0500"/>
    <w:lvl w:ilvl="0" w:tplc="F3906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0790036"/>
    <w:multiLevelType w:val="hybridMultilevel"/>
    <w:tmpl w:val="B1FA7BE8"/>
    <w:lvl w:ilvl="0" w:tplc="2FF40A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A5304E"/>
    <w:multiLevelType w:val="hybridMultilevel"/>
    <w:tmpl w:val="7C7E4B44"/>
    <w:lvl w:ilvl="0" w:tplc="C2C8FE7C">
      <w:start w:val="1"/>
      <w:numFmt w:val="decimal"/>
      <w:lvlText w:val="%1."/>
      <w:lvlJc w:val="left"/>
      <w:pPr>
        <w:ind w:left="900" w:hanging="4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3AA74581"/>
    <w:multiLevelType w:val="hybridMultilevel"/>
    <w:tmpl w:val="0BA287BC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4852441A"/>
    <w:multiLevelType w:val="hybridMultilevel"/>
    <w:tmpl w:val="CBC24860"/>
    <w:lvl w:ilvl="0" w:tplc="80D258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520131C7"/>
    <w:multiLevelType w:val="hybridMultilevel"/>
    <w:tmpl w:val="B1A48C4C"/>
    <w:lvl w:ilvl="0" w:tplc="D862DF96">
      <w:start w:val="1"/>
      <w:numFmt w:val="decimal"/>
      <w:lvlText w:val="%1)"/>
      <w:lvlJc w:val="left"/>
      <w:pPr>
        <w:ind w:left="840" w:hanging="420"/>
      </w:pPr>
      <w:rPr>
        <w:b w:val="0"/>
      </w:rPr>
    </w:lvl>
    <w:lvl w:ilvl="1" w:tplc="04090011">
      <w:start w:val="1"/>
      <w:numFmt w:val="decimal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7813712"/>
    <w:multiLevelType w:val="hybridMultilevel"/>
    <w:tmpl w:val="FF1C5C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07B7E72"/>
    <w:multiLevelType w:val="hybridMultilevel"/>
    <w:tmpl w:val="792AE4B8"/>
    <w:lvl w:ilvl="0" w:tplc="0C789C98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7F8"/>
    <w:rsid w:val="00036E6F"/>
    <w:rsid w:val="000F59FB"/>
    <w:rsid w:val="00100593"/>
    <w:rsid w:val="00172484"/>
    <w:rsid w:val="001849B5"/>
    <w:rsid w:val="001A20E0"/>
    <w:rsid w:val="00230B10"/>
    <w:rsid w:val="002A0F2D"/>
    <w:rsid w:val="002C3C62"/>
    <w:rsid w:val="002E39ED"/>
    <w:rsid w:val="003259A5"/>
    <w:rsid w:val="003C20DC"/>
    <w:rsid w:val="00482D90"/>
    <w:rsid w:val="004B2FAA"/>
    <w:rsid w:val="004D2170"/>
    <w:rsid w:val="004D2ABE"/>
    <w:rsid w:val="00573DA1"/>
    <w:rsid w:val="005C0CF7"/>
    <w:rsid w:val="005C5F69"/>
    <w:rsid w:val="005E1462"/>
    <w:rsid w:val="006549DD"/>
    <w:rsid w:val="006A2235"/>
    <w:rsid w:val="00715C61"/>
    <w:rsid w:val="00747D39"/>
    <w:rsid w:val="00780856"/>
    <w:rsid w:val="0078398F"/>
    <w:rsid w:val="007E7632"/>
    <w:rsid w:val="00854406"/>
    <w:rsid w:val="008D0B41"/>
    <w:rsid w:val="008F462D"/>
    <w:rsid w:val="00970A57"/>
    <w:rsid w:val="00A2558F"/>
    <w:rsid w:val="00A40EA6"/>
    <w:rsid w:val="00A614AA"/>
    <w:rsid w:val="00A90275"/>
    <w:rsid w:val="00BD7CF4"/>
    <w:rsid w:val="00BF381C"/>
    <w:rsid w:val="00BF7450"/>
    <w:rsid w:val="00C1737B"/>
    <w:rsid w:val="00C52A8F"/>
    <w:rsid w:val="00C531CF"/>
    <w:rsid w:val="00C77832"/>
    <w:rsid w:val="00C83323"/>
    <w:rsid w:val="00C934A8"/>
    <w:rsid w:val="00CD0F62"/>
    <w:rsid w:val="00CF17F3"/>
    <w:rsid w:val="00D02C32"/>
    <w:rsid w:val="00D067F8"/>
    <w:rsid w:val="00D22837"/>
    <w:rsid w:val="00D24110"/>
    <w:rsid w:val="00D36D3E"/>
    <w:rsid w:val="00D52BB1"/>
    <w:rsid w:val="00D5575C"/>
    <w:rsid w:val="00D67D1A"/>
    <w:rsid w:val="00DF08CB"/>
    <w:rsid w:val="00E472B5"/>
    <w:rsid w:val="00EB26FC"/>
    <w:rsid w:val="00F6656A"/>
    <w:rsid w:val="00FA4ECA"/>
    <w:rsid w:val="00FD0CC3"/>
    <w:rsid w:val="00FE4B97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0CC3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FD0CC3"/>
    <w:pPr>
      <w:keepNext/>
      <w:keepLines/>
      <w:spacing w:before="260" w:after="260" w:line="416" w:lineRule="auto"/>
      <w:outlineLvl w:val="1"/>
    </w:pPr>
    <w:rPr>
      <w:rFonts w:ascii="Arial" w:eastAsia="宋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7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7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31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31CF"/>
    <w:rPr>
      <w:sz w:val="18"/>
      <w:szCs w:val="18"/>
    </w:rPr>
  </w:style>
  <w:style w:type="paragraph" w:styleId="a6">
    <w:name w:val="List Paragraph"/>
    <w:basedOn w:val="a"/>
    <w:uiPriority w:val="34"/>
    <w:qFormat/>
    <w:rsid w:val="00A2558F"/>
    <w:pPr>
      <w:ind w:firstLineChars="200" w:firstLine="420"/>
    </w:pPr>
  </w:style>
  <w:style w:type="character" w:customStyle="1" w:styleId="1Char">
    <w:name w:val="标题 1 Char"/>
    <w:basedOn w:val="a0"/>
    <w:link w:val="1"/>
    <w:rsid w:val="00FD0CC3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FD0CC3"/>
    <w:rPr>
      <w:rFonts w:ascii="Arial" w:eastAsia="宋体" w:hAnsi="Arial" w:cs="Times New Roman"/>
      <w:b/>
      <w:bCs/>
      <w:sz w:val="28"/>
      <w:szCs w:val="32"/>
    </w:rPr>
  </w:style>
  <w:style w:type="paragraph" w:customStyle="1" w:styleId="a7">
    <w:name w:val="a"/>
    <w:basedOn w:val="a"/>
    <w:rsid w:val="00FD0CC3"/>
    <w:pPr>
      <w:widowControl/>
      <w:spacing w:line="360" w:lineRule="auto"/>
      <w:ind w:firstLine="420"/>
    </w:pPr>
    <w:rPr>
      <w:rFonts w:ascii="Times New Roman" w:eastAsia="宋体" w:hAnsi="Times New Roman" w:cs="Times New Roman"/>
      <w:kern w:val="0"/>
      <w:sz w:val="24"/>
      <w:szCs w:val="21"/>
    </w:rPr>
  </w:style>
  <w:style w:type="table" w:styleId="a8">
    <w:name w:val="Table Grid"/>
    <w:basedOn w:val="a1"/>
    <w:uiPriority w:val="59"/>
    <w:rsid w:val="00970A57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7627-851E-4C61-9067-B1CECCE9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2014-09-24T00:48:00Z</cp:lastPrinted>
  <dcterms:created xsi:type="dcterms:W3CDTF">2015-11-09T04:33:00Z</dcterms:created>
  <dcterms:modified xsi:type="dcterms:W3CDTF">2015-11-09T07:01:00Z</dcterms:modified>
</cp:coreProperties>
</file>