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D2D" w:rsidRDefault="00BB1D2D" w:rsidP="00BB1D2D">
      <w:pPr>
        <w:pStyle w:val="1"/>
        <w:jc w:val="center"/>
      </w:pPr>
      <w:r>
        <w:rPr>
          <w:rFonts w:hint="eastAsia"/>
        </w:rPr>
        <w:t xml:space="preserve">SDL </w:t>
      </w:r>
      <w:proofErr w:type="spellStart"/>
      <w:r>
        <w:rPr>
          <w:rFonts w:hint="eastAsia"/>
        </w:rPr>
        <w:t>Trados</w:t>
      </w:r>
      <w:proofErr w:type="spellEnd"/>
      <w:r>
        <w:rPr>
          <w:rFonts w:hint="eastAsia"/>
        </w:rPr>
        <w:t>招标技术参数</w:t>
      </w:r>
    </w:p>
    <w:p w:rsidR="00BB1D2D" w:rsidRPr="00125A76" w:rsidRDefault="00BB1D2D" w:rsidP="00BB1D2D">
      <w:pPr>
        <w:pStyle w:val="a3"/>
        <w:numPr>
          <w:ilvl w:val="0"/>
          <w:numId w:val="1"/>
        </w:numPr>
        <w:spacing w:line="360" w:lineRule="auto"/>
        <w:ind w:firstLineChars="0"/>
        <w:rPr>
          <w:b/>
          <w:sz w:val="28"/>
          <w:szCs w:val="28"/>
        </w:rPr>
      </w:pPr>
      <w:r w:rsidRPr="00125A76">
        <w:rPr>
          <w:rFonts w:hint="eastAsia"/>
          <w:b/>
          <w:sz w:val="28"/>
          <w:szCs w:val="28"/>
        </w:rPr>
        <w:t>计算机辅助翻译软件</w:t>
      </w:r>
      <w:r w:rsidRPr="00BB1D2D">
        <w:rPr>
          <w:rFonts w:hint="eastAsia"/>
          <w:b/>
          <w:sz w:val="28"/>
          <w:szCs w:val="28"/>
        </w:rPr>
        <w:t>客户端软件</w:t>
      </w:r>
      <w:r w:rsidRPr="00125A76">
        <w:rPr>
          <w:rFonts w:hint="eastAsia"/>
          <w:b/>
          <w:sz w:val="28"/>
          <w:szCs w:val="28"/>
        </w:rPr>
        <w:t>技术参数：</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t>支持</w:t>
      </w:r>
      <w:r w:rsidRPr="00125A76">
        <w:rPr>
          <w:rFonts w:hint="eastAsia"/>
          <w:sz w:val="24"/>
          <w:szCs w:val="24"/>
        </w:rPr>
        <w:t>WindowsServer2008</w:t>
      </w:r>
      <w:r w:rsidRPr="00125A76">
        <w:rPr>
          <w:rFonts w:hint="eastAsia"/>
          <w:sz w:val="24"/>
          <w:szCs w:val="24"/>
        </w:rPr>
        <w:t>及以上版本；超过</w:t>
      </w:r>
      <w:r w:rsidRPr="00125A76">
        <w:rPr>
          <w:rFonts w:hint="eastAsia"/>
          <w:sz w:val="24"/>
          <w:szCs w:val="24"/>
        </w:rPr>
        <w:t>50</w:t>
      </w:r>
      <w:r w:rsidRPr="00125A76">
        <w:rPr>
          <w:rFonts w:hint="eastAsia"/>
          <w:sz w:val="24"/>
          <w:szCs w:val="24"/>
        </w:rPr>
        <w:t>人同时使用时保证稳定的性能和响应速度；</w:t>
      </w:r>
    </w:p>
    <w:p w:rsidR="00BB1D2D" w:rsidRPr="00125A76" w:rsidRDefault="00BB1D2D" w:rsidP="00BB1D2D">
      <w:pPr>
        <w:pStyle w:val="a3"/>
        <w:numPr>
          <w:ilvl w:val="0"/>
          <w:numId w:val="2"/>
        </w:numPr>
        <w:spacing w:line="360" w:lineRule="auto"/>
        <w:ind w:firstLineChars="0"/>
        <w:rPr>
          <w:sz w:val="24"/>
          <w:szCs w:val="24"/>
        </w:rPr>
      </w:pPr>
      <w:r w:rsidRPr="00125A76">
        <w:rPr>
          <w:rFonts w:ascii="宋体" w:hAnsi="宋体" w:cs="宋体" w:hint="eastAsia"/>
          <w:kern w:val="0"/>
          <w:sz w:val="24"/>
          <w:szCs w:val="24"/>
        </w:rPr>
        <w:t>应提供软件开发包(SDK)，提供与第三</w:t>
      </w:r>
      <w:proofErr w:type="gramStart"/>
      <w:r w:rsidRPr="00125A76">
        <w:rPr>
          <w:rFonts w:ascii="宋体" w:hAnsi="宋体" w:cs="宋体" w:hint="eastAsia"/>
          <w:kern w:val="0"/>
          <w:sz w:val="24"/>
          <w:szCs w:val="24"/>
        </w:rPr>
        <w:t>方应用</w:t>
      </w:r>
      <w:proofErr w:type="gramEnd"/>
      <w:r w:rsidRPr="00125A76">
        <w:rPr>
          <w:rFonts w:ascii="宋体" w:hAnsi="宋体" w:cs="宋体" w:hint="eastAsia"/>
          <w:kern w:val="0"/>
          <w:sz w:val="24"/>
          <w:szCs w:val="24"/>
        </w:rPr>
        <w:t>如质量检查、机器翻译、报表系统的无缝集成；服务器产品能够方便地嵌入企业IT架构。</w:t>
      </w:r>
    </w:p>
    <w:p w:rsidR="00BB1D2D" w:rsidRPr="00125A76" w:rsidRDefault="00BB1D2D" w:rsidP="00BB1D2D">
      <w:pPr>
        <w:pStyle w:val="a3"/>
        <w:numPr>
          <w:ilvl w:val="0"/>
          <w:numId w:val="2"/>
        </w:numPr>
        <w:spacing w:line="360" w:lineRule="auto"/>
        <w:ind w:firstLineChars="0"/>
        <w:rPr>
          <w:sz w:val="24"/>
          <w:szCs w:val="24"/>
        </w:rPr>
      </w:pPr>
      <w:r w:rsidRPr="00125A76">
        <w:rPr>
          <w:rFonts w:ascii="宋体" w:hAnsi="宋体" w:cs="宋体" w:hint="eastAsia"/>
          <w:kern w:val="0"/>
          <w:szCs w:val="21"/>
        </w:rPr>
        <w:t>★</w:t>
      </w:r>
      <w:r w:rsidRPr="00125A76">
        <w:rPr>
          <w:rFonts w:hint="eastAsia"/>
          <w:sz w:val="24"/>
          <w:szCs w:val="24"/>
        </w:rPr>
        <w:t>稳定支持</w:t>
      </w:r>
      <w:r w:rsidRPr="00125A76">
        <w:rPr>
          <w:rFonts w:hint="eastAsia"/>
          <w:sz w:val="24"/>
          <w:szCs w:val="24"/>
        </w:rPr>
        <w:t>100</w:t>
      </w:r>
      <w:r w:rsidRPr="00125A76">
        <w:rPr>
          <w:rFonts w:hint="eastAsia"/>
          <w:sz w:val="24"/>
          <w:szCs w:val="24"/>
        </w:rPr>
        <w:t>万句以上的翻译记忆库，提供通过以往的翻译内容快速创建翻译记忆的功能，提供对多个翻译记忆</w:t>
      </w:r>
      <w:proofErr w:type="gramStart"/>
      <w:r w:rsidRPr="00125A76">
        <w:rPr>
          <w:rFonts w:hint="eastAsia"/>
          <w:sz w:val="24"/>
          <w:szCs w:val="24"/>
        </w:rPr>
        <w:t>库同时</w:t>
      </w:r>
      <w:proofErr w:type="gramEnd"/>
      <w:r w:rsidRPr="00125A76">
        <w:rPr>
          <w:rFonts w:hint="eastAsia"/>
          <w:sz w:val="24"/>
          <w:szCs w:val="24"/>
        </w:rPr>
        <w:t>搜索的功能；</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t>存储和管理术语和翻译语料，提供添加、修改、删除等功能，提供精确搜索、相关搜索功能；</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t>术语格式支持声音、图片、视频、音频等多媒体内容；</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t>自动准确识别句子中的数字、时间、单位、自定义词组、缩写等，方便取用或翻译；</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t>自动准确识别句子中的术语，并提供术语翻译参考；</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t>在翻译完成后自动将译文准确转换为原文样式和布局；</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t>具备自动提示词典功能、仿翻译、双语字词过滤等功能；</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t>自动语言检查，包括标点错误、术语错误、不一致错误，并包括各种语言的拼写检查；</w:t>
      </w:r>
    </w:p>
    <w:p w:rsidR="00BB1D2D" w:rsidRPr="00125A76" w:rsidRDefault="00BB1D2D" w:rsidP="00BB1D2D">
      <w:pPr>
        <w:pStyle w:val="a3"/>
        <w:numPr>
          <w:ilvl w:val="0"/>
          <w:numId w:val="2"/>
        </w:numPr>
        <w:spacing w:line="360" w:lineRule="auto"/>
        <w:ind w:firstLineChars="0"/>
        <w:rPr>
          <w:sz w:val="24"/>
          <w:szCs w:val="24"/>
        </w:rPr>
      </w:pPr>
      <w:r w:rsidRPr="00125A76">
        <w:rPr>
          <w:rFonts w:ascii="宋体" w:hAnsi="宋体" w:cs="宋体" w:hint="eastAsia"/>
          <w:kern w:val="0"/>
          <w:szCs w:val="21"/>
        </w:rPr>
        <w:t>★</w:t>
      </w:r>
      <w:r w:rsidRPr="00125A76">
        <w:rPr>
          <w:rFonts w:ascii="Arial" w:hAnsi="Arial" w:cs="Arial" w:hint="eastAsia"/>
          <w:sz w:val="24"/>
          <w:szCs w:val="24"/>
        </w:rPr>
        <w:t>必须至少集成</w:t>
      </w:r>
      <w:r w:rsidRPr="00125A76">
        <w:rPr>
          <w:rFonts w:ascii="Arial" w:hAnsi="Arial" w:cs="Arial" w:hint="eastAsia"/>
          <w:sz w:val="24"/>
          <w:szCs w:val="24"/>
        </w:rPr>
        <w:t>3</w:t>
      </w:r>
      <w:r w:rsidRPr="00125A76">
        <w:rPr>
          <w:rFonts w:ascii="Arial" w:hAnsi="Arial" w:cs="Arial" w:hint="eastAsia"/>
          <w:sz w:val="24"/>
          <w:szCs w:val="24"/>
        </w:rPr>
        <w:t>种机器翻译系统，其中至少包括一个基于规则的机器翻译系统和一个基于统计的机器翻译系统。</w:t>
      </w:r>
      <w:r w:rsidRPr="00125A76">
        <w:rPr>
          <w:rFonts w:ascii="Arial" w:hAnsi="Arial" w:hint="eastAsia"/>
          <w:sz w:val="24"/>
          <w:szCs w:val="24"/>
        </w:rPr>
        <w:t>机器翻译要求具有至少</w:t>
      </w:r>
      <w:r w:rsidRPr="00125A76">
        <w:rPr>
          <w:rFonts w:ascii="Arial" w:hAnsi="Arial" w:hint="eastAsia"/>
          <w:sz w:val="24"/>
          <w:szCs w:val="24"/>
        </w:rPr>
        <w:t>20</w:t>
      </w:r>
      <w:r w:rsidRPr="00125A76">
        <w:rPr>
          <w:rFonts w:ascii="Arial" w:hAnsi="Arial" w:hint="eastAsia"/>
          <w:sz w:val="24"/>
          <w:szCs w:val="24"/>
        </w:rPr>
        <w:t>个主要语言的互译，必须支持以下的语言：汉、英、俄、法、德、西、葡、意、日、泰、朝鲜、阿拉伯、波斯、希伯来、印地、乌尔都、马来、印尼。</w:t>
      </w:r>
    </w:p>
    <w:p w:rsidR="00BB1D2D" w:rsidRDefault="00BB1D2D" w:rsidP="00BB1D2D">
      <w:pPr>
        <w:pStyle w:val="a3"/>
        <w:numPr>
          <w:ilvl w:val="0"/>
          <w:numId w:val="2"/>
        </w:numPr>
        <w:spacing w:line="360" w:lineRule="auto"/>
        <w:ind w:firstLineChars="0"/>
        <w:rPr>
          <w:sz w:val="24"/>
          <w:szCs w:val="24"/>
        </w:rPr>
      </w:pPr>
      <w:proofErr w:type="gramStart"/>
      <w:r w:rsidRPr="00125A76">
        <w:rPr>
          <w:rFonts w:hint="eastAsia"/>
          <w:sz w:val="24"/>
          <w:szCs w:val="24"/>
        </w:rPr>
        <w:t>须支持</w:t>
      </w:r>
      <w:proofErr w:type="gramEnd"/>
      <w:r w:rsidRPr="00125A76">
        <w:rPr>
          <w:rFonts w:hint="eastAsia"/>
          <w:sz w:val="24"/>
          <w:szCs w:val="24"/>
        </w:rPr>
        <w:t>上下文匹配技术、完美匹配技术，而不仅是</w:t>
      </w:r>
      <w:r w:rsidRPr="00125A76">
        <w:rPr>
          <w:rFonts w:hint="eastAsia"/>
          <w:sz w:val="24"/>
          <w:szCs w:val="24"/>
        </w:rPr>
        <w:t>100%</w:t>
      </w:r>
      <w:r w:rsidRPr="00125A76">
        <w:rPr>
          <w:rFonts w:hint="eastAsia"/>
          <w:sz w:val="24"/>
          <w:szCs w:val="24"/>
        </w:rPr>
        <w:t>匹配；</w:t>
      </w:r>
    </w:p>
    <w:p w:rsidR="00BB1D2D" w:rsidRPr="00BB1D2D" w:rsidRDefault="00BB1D2D" w:rsidP="00BB1D2D">
      <w:pPr>
        <w:pStyle w:val="a3"/>
        <w:widowControl/>
        <w:numPr>
          <w:ilvl w:val="0"/>
          <w:numId w:val="2"/>
        </w:numPr>
        <w:tabs>
          <w:tab w:val="left" w:pos="426"/>
          <w:tab w:val="left" w:pos="1577"/>
          <w:tab w:val="left" w:pos="5404"/>
          <w:tab w:val="left" w:pos="6113"/>
          <w:tab w:val="left" w:pos="6963"/>
        </w:tabs>
        <w:spacing w:line="360" w:lineRule="auto"/>
        <w:ind w:firstLineChars="0"/>
        <w:jc w:val="left"/>
        <w:rPr>
          <w:sz w:val="24"/>
          <w:szCs w:val="24"/>
        </w:rPr>
      </w:pPr>
      <w:r w:rsidRPr="00BB1D2D">
        <w:rPr>
          <w:rFonts w:ascii="宋体" w:hAnsi="宋体" w:cs="宋体" w:hint="eastAsia"/>
          <w:kern w:val="0"/>
          <w:szCs w:val="21"/>
        </w:rPr>
        <w:t>★</w:t>
      </w:r>
      <w:proofErr w:type="gramStart"/>
      <w:r w:rsidRPr="00BB1D2D">
        <w:rPr>
          <w:rFonts w:hint="eastAsia"/>
          <w:sz w:val="24"/>
          <w:szCs w:val="24"/>
        </w:rPr>
        <w:t>须支持</w:t>
      </w:r>
      <w:proofErr w:type="gramEnd"/>
      <w:r w:rsidRPr="00BB1D2D">
        <w:rPr>
          <w:rFonts w:hint="eastAsia"/>
          <w:sz w:val="24"/>
          <w:szCs w:val="24"/>
        </w:rPr>
        <w:t>匹配时的格式罚分；支持最全面的文件格式，必须包括以下的文件</w:t>
      </w:r>
    </w:p>
    <w:p w:rsidR="00BB1D2D" w:rsidRPr="00BB1D2D" w:rsidRDefault="00BB1D2D" w:rsidP="00BB1D2D">
      <w:pPr>
        <w:pStyle w:val="a3"/>
        <w:widowControl/>
        <w:tabs>
          <w:tab w:val="left" w:pos="426"/>
          <w:tab w:val="left" w:pos="1577"/>
          <w:tab w:val="left" w:pos="5404"/>
          <w:tab w:val="left" w:pos="6113"/>
          <w:tab w:val="left" w:pos="6963"/>
        </w:tabs>
        <w:spacing w:line="360" w:lineRule="auto"/>
        <w:ind w:left="420" w:firstLineChars="0" w:firstLine="0"/>
        <w:jc w:val="left"/>
        <w:rPr>
          <w:rFonts w:asciiTheme="minorHAnsi" w:eastAsiaTheme="minorEastAsia" w:hAnsiTheme="minorHAnsi" w:cstheme="minorBidi"/>
          <w:sz w:val="24"/>
          <w:szCs w:val="24"/>
        </w:rPr>
      </w:pPr>
      <w:r w:rsidRPr="00BB1D2D">
        <w:rPr>
          <w:rFonts w:hint="eastAsia"/>
          <w:sz w:val="24"/>
          <w:szCs w:val="24"/>
        </w:rPr>
        <w:t>格式：</w:t>
      </w:r>
      <w:r w:rsidRPr="00BB1D2D">
        <w:rPr>
          <w:rFonts w:hint="eastAsia"/>
          <w:sz w:val="24"/>
          <w:szCs w:val="24"/>
        </w:rPr>
        <w:t>doc</w:t>
      </w:r>
      <w:r w:rsidRPr="00BB1D2D">
        <w:rPr>
          <w:rFonts w:hint="eastAsia"/>
          <w:sz w:val="24"/>
          <w:szCs w:val="24"/>
        </w:rPr>
        <w:t>（</w:t>
      </w:r>
      <w:proofErr w:type="spellStart"/>
      <w:r w:rsidRPr="00BB1D2D">
        <w:rPr>
          <w:rFonts w:hint="eastAsia"/>
          <w:sz w:val="24"/>
          <w:szCs w:val="24"/>
        </w:rPr>
        <w:t>docx</w:t>
      </w:r>
      <w:proofErr w:type="spellEnd"/>
      <w:r w:rsidRPr="00BB1D2D">
        <w:rPr>
          <w:rFonts w:hint="eastAsia"/>
          <w:sz w:val="24"/>
          <w:szCs w:val="24"/>
        </w:rPr>
        <w:t>）、</w:t>
      </w:r>
      <w:proofErr w:type="spellStart"/>
      <w:r w:rsidRPr="00BB1D2D">
        <w:rPr>
          <w:rFonts w:hint="eastAsia"/>
          <w:sz w:val="24"/>
          <w:szCs w:val="24"/>
        </w:rPr>
        <w:t>xls</w:t>
      </w:r>
      <w:proofErr w:type="spellEnd"/>
      <w:r w:rsidRPr="00BB1D2D">
        <w:rPr>
          <w:rFonts w:hint="eastAsia"/>
          <w:sz w:val="24"/>
          <w:szCs w:val="24"/>
        </w:rPr>
        <w:t>(</w:t>
      </w:r>
      <w:proofErr w:type="spellStart"/>
      <w:r w:rsidRPr="00BB1D2D">
        <w:rPr>
          <w:rFonts w:hint="eastAsia"/>
          <w:sz w:val="24"/>
          <w:szCs w:val="24"/>
        </w:rPr>
        <w:t>xlsx</w:t>
      </w:r>
      <w:proofErr w:type="spellEnd"/>
      <w:r w:rsidRPr="00BB1D2D">
        <w:rPr>
          <w:rFonts w:hint="eastAsia"/>
          <w:sz w:val="24"/>
          <w:szCs w:val="24"/>
        </w:rPr>
        <w:t>)</w:t>
      </w:r>
      <w:r w:rsidRPr="00BB1D2D">
        <w:rPr>
          <w:rFonts w:hint="eastAsia"/>
          <w:sz w:val="24"/>
          <w:szCs w:val="24"/>
        </w:rPr>
        <w:t>、</w:t>
      </w:r>
      <w:proofErr w:type="spellStart"/>
      <w:r w:rsidRPr="00BB1D2D">
        <w:rPr>
          <w:rFonts w:hint="eastAsia"/>
          <w:sz w:val="24"/>
          <w:szCs w:val="24"/>
        </w:rPr>
        <w:t>ppt</w:t>
      </w:r>
      <w:proofErr w:type="spellEnd"/>
      <w:r w:rsidRPr="00BB1D2D">
        <w:rPr>
          <w:rFonts w:hint="eastAsia"/>
          <w:sz w:val="24"/>
          <w:szCs w:val="24"/>
        </w:rPr>
        <w:t>（</w:t>
      </w:r>
      <w:proofErr w:type="spellStart"/>
      <w:r w:rsidRPr="00BB1D2D">
        <w:rPr>
          <w:rFonts w:hint="eastAsia"/>
          <w:sz w:val="24"/>
          <w:szCs w:val="24"/>
        </w:rPr>
        <w:t>pptx</w:t>
      </w:r>
      <w:proofErr w:type="spellEnd"/>
      <w:r w:rsidRPr="00BB1D2D">
        <w:rPr>
          <w:rFonts w:hint="eastAsia"/>
          <w:sz w:val="24"/>
          <w:szCs w:val="24"/>
        </w:rPr>
        <w:t>）、</w:t>
      </w:r>
      <w:r w:rsidRPr="00BB1D2D">
        <w:rPr>
          <w:rFonts w:hint="eastAsia"/>
          <w:sz w:val="24"/>
          <w:szCs w:val="24"/>
        </w:rPr>
        <w:t>PDF</w:t>
      </w:r>
      <w:r w:rsidRPr="00BB1D2D">
        <w:rPr>
          <w:rFonts w:hint="eastAsia"/>
          <w:sz w:val="24"/>
          <w:szCs w:val="24"/>
        </w:rPr>
        <w:t>、</w:t>
      </w:r>
      <w:r w:rsidRPr="00BB1D2D">
        <w:rPr>
          <w:rFonts w:hint="eastAsia"/>
          <w:sz w:val="24"/>
          <w:szCs w:val="24"/>
        </w:rPr>
        <w:t>RTF</w:t>
      </w:r>
      <w:r w:rsidRPr="00BB1D2D">
        <w:rPr>
          <w:rFonts w:hint="eastAsia"/>
          <w:sz w:val="24"/>
          <w:szCs w:val="24"/>
        </w:rPr>
        <w:t>、</w:t>
      </w:r>
      <w:r w:rsidRPr="00BB1D2D">
        <w:rPr>
          <w:rFonts w:hint="eastAsia"/>
          <w:sz w:val="24"/>
          <w:szCs w:val="24"/>
        </w:rPr>
        <w:t>HTML</w:t>
      </w:r>
      <w:r w:rsidRPr="00BB1D2D">
        <w:rPr>
          <w:rFonts w:hint="eastAsia"/>
          <w:sz w:val="24"/>
          <w:szCs w:val="24"/>
        </w:rPr>
        <w:t>（</w:t>
      </w:r>
      <w:r w:rsidRPr="00BB1D2D">
        <w:rPr>
          <w:rFonts w:hint="eastAsia"/>
          <w:sz w:val="24"/>
          <w:szCs w:val="24"/>
        </w:rPr>
        <w:t>HTML5</w:t>
      </w:r>
      <w:r w:rsidRPr="00BB1D2D">
        <w:rPr>
          <w:rFonts w:hint="eastAsia"/>
          <w:sz w:val="24"/>
          <w:szCs w:val="24"/>
        </w:rPr>
        <w:t>）、</w:t>
      </w:r>
      <w:r w:rsidRPr="00BB1D2D">
        <w:rPr>
          <w:rFonts w:hint="eastAsia"/>
          <w:sz w:val="24"/>
          <w:szCs w:val="24"/>
        </w:rPr>
        <w:t>SGML</w:t>
      </w:r>
      <w:r w:rsidRPr="00BB1D2D">
        <w:rPr>
          <w:rFonts w:hint="eastAsia"/>
          <w:sz w:val="24"/>
          <w:szCs w:val="24"/>
        </w:rPr>
        <w:t>、</w:t>
      </w:r>
      <w:r w:rsidRPr="00BB1D2D">
        <w:rPr>
          <w:rFonts w:hint="eastAsia"/>
          <w:sz w:val="24"/>
          <w:szCs w:val="24"/>
        </w:rPr>
        <w:t>XML</w:t>
      </w:r>
      <w:r w:rsidRPr="00BB1D2D">
        <w:rPr>
          <w:rFonts w:hint="eastAsia"/>
          <w:sz w:val="24"/>
          <w:szCs w:val="24"/>
        </w:rPr>
        <w:t>、</w:t>
      </w:r>
      <w:proofErr w:type="spellStart"/>
      <w:r w:rsidRPr="00BB1D2D">
        <w:rPr>
          <w:rFonts w:hint="eastAsia"/>
          <w:sz w:val="24"/>
          <w:szCs w:val="24"/>
        </w:rPr>
        <w:t>FrameMaker</w:t>
      </w:r>
      <w:proofErr w:type="spellEnd"/>
      <w:r w:rsidRPr="00BB1D2D">
        <w:rPr>
          <w:rFonts w:hint="eastAsia"/>
          <w:sz w:val="24"/>
          <w:szCs w:val="24"/>
        </w:rPr>
        <w:t>、</w:t>
      </w:r>
      <w:r w:rsidRPr="00BB1D2D">
        <w:rPr>
          <w:rFonts w:hint="eastAsia"/>
          <w:sz w:val="24"/>
          <w:szCs w:val="24"/>
        </w:rPr>
        <w:t>RC</w:t>
      </w:r>
      <w:r w:rsidRPr="00BB1D2D">
        <w:rPr>
          <w:rFonts w:hint="eastAsia"/>
          <w:sz w:val="24"/>
          <w:szCs w:val="24"/>
        </w:rPr>
        <w:t>、</w:t>
      </w:r>
      <w:proofErr w:type="spellStart"/>
      <w:r w:rsidRPr="00BB1D2D">
        <w:rPr>
          <w:rFonts w:hint="eastAsia"/>
          <w:sz w:val="24"/>
          <w:szCs w:val="24"/>
        </w:rPr>
        <w:t>Indesign</w:t>
      </w:r>
      <w:proofErr w:type="spellEnd"/>
      <w:r w:rsidRPr="00BB1D2D">
        <w:rPr>
          <w:rFonts w:hint="eastAsia"/>
          <w:sz w:val="24"/>
          <w:szCs w:val="24"/>
        </w:rPr>
        <w:t>、</w:t>
      </w:r>
      <w:r w:rsidRPr="00BB1D2D">
        <w:rPr>
          <w:rFonts w:hint="eastAsia"/>
          <w:sz w:val="24"/>
          <w:szCs w:val="24"/>
        </w:rPr>
        <w:t>AutoCAD DXF</w:t>
      </w:r>
      <w:r w:rsidRPr="00BB1D2D">
        <w:rPr>
          <w:rFonts w:hint="eastAsia"/>
          <w:sz w:val="24"/>
          <w:szCs w:val="24"/>
        </w:rPr>
        <w:t>。</w:t>
      </w:r>
      <w:r w:rsidRPr="00BB1D2D">
        <w:rPr>
          <w:rFonts w:asciiTheme="minorHAnsi" w:hAnsiTheme="minorHAnsi" w:cstheme="minorBidi" w:hint="eastAsia"/>
          <w:sz w:val="24"/>
          <w:szCs w:val="24"/>
        </w:rPr>
        <w:t>提供不借助第三方软件或插件对</w:t>
      </w:r>
      <w:r w:rsidRPr="00BB1D2D">
        <w:rPr>
          <w:rFonts w:asciiTheme="minorHAnsi" w:hAnsiTheme="minorHAnsi" w:cstheme="minorBidi" w:hint="eastAsia"/>
          <w:sz w:val="24"/>
          <w:szCs w:val="24"/>
        </w:rPr>
        <w:t>PDF</w:t>
      </w:r>
      <w:r w:rsidRPr="00BB1D2D">
        <w:rPr>
          <w:rFonts w:asciiTheme="minorHAnsi" w:hAnsiTheme="minorHAnsi" w:cstheme="minorBidi" w:hint="eastAsia"/>
          <w:sz w:val="24"/>
          <w:szCs w:val="24"/>
        </w:rPr>
        <w:t>格式进行翻译。</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lastRenderedPageBreak/>
        <w:t>须具备对齐功能，支持</w:t>
      </w:r>
      <w:r w:rsidRPr="00125A76">
        <w:rPr>
          <w:sz w:val="24"/>
          <w:szCs w:val="24"/>
        </w:rPr>
        <w:t>用户</w:t>
      </w:r>
      <w:r w:rsidRPr="00125A76">
        <w:rPr>
          <w:rFonts w:hint="eastAsia"/>
          <w:sz w:val="24"/>
          <w:szCs w:val="24"/>
        </w:rPr>
        <w:t>通过</w:t>
      </w:r>
      <w:r w:rsidRPr="00125A76">
        <w:rPr>
          <w:sz w:val="24"/>
          <w:szCs w:val="24"/>
        </w:rPr>
        <w:t>以前翻译过的文档创建完善、准确的翻译记忆库</w:t>
      </w:r>
      <w:r w:rsidRPr="00125A76">
        <w:rPr>
          <w:rFonts w:hint="eastAsia"/>
          <w:sz w:val="24"/>
          <w:szCs w:val="24"/>
        </w:rPr>
        <w:t>，并可</w:t>
      </w:r>
      <w:r w:rsidRPr="00125A76">
        <w:rPr>
          <w:sz w:val="24"/>
          <w:szCs w:val="24"/>
        </w:rPr>
        <w:t>自定义评分和分段规则</w:t>
      </w:r>
      <w:r w:rsidRPr="00125A76">
        <w:rPr>
          <w:rFonts w:hint="eastAsia"/>
          <w:sz w:val="24"/>
          <w:szCs w:val="24"/>
        </w:rPr>
        <w:t>。</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t>须具备文件快速合并功能，能在翻译流程任何阶段将许多文件合并成一个，从而使用户更好地利用翻译记忆库的重复使用功能。</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t>须具备自动相关搜索功能，能在项目翻译记忆库中为单词或词组查找相关翻译建议</w:t>
      </w:r>
      <w:r w:rsidRPr="00125A76">
        <w:rPr>
          <w:rFonts w:hint="eastAsia"/>
        </w:rPr>
        <w:t>。</w:t>
      </w:r>
    </w:p>
    <w:p w:rsidR="00BB1D2D" w:rsidRPr="00125A76" w:rsidRDefault="00BB1D2D" w:rsidP="00BB1D2D">
      <w:pPr>
        <w:pStyle w:val="a3"/>
        <w:numPr>
          <w:ilvl w:val="0"/>
          <w:numId w:val="2"/>
        </w:numPr>
        <w:spacing w:line="360" w:lineRule="auto"/>
        <w:ind w:firstLineChars="0"/>
        <w:rPr>
          <w:sz w:val="24"/>
          <w:szCs w:val="24"/>
        </w:rPr>
      </w:pPr>
      <w:r w:rsidRPr="00125A76">
        <w:rPr>
          <w:rFonts w:hint="eastAsia"/>
          <w:sz w:val="24"/>
          <w:szCs w:val="24"/>
        </w:rPr>
        <w:t>须具备自动保护的功能，以确保</w:t>
      </w:r>
      <w:r w:rsidRPr="00125A76">
        <w:rPr>
          <w:sz w:val="24"/>
          <w:szCs w:val="24"/>
        </w:rPr>
        <w:t>翻译工作不受翻译过程中出现的突发性问题的影响。</w:t>
      </w:r>
    </w:p>
    <w:p w:rsidR="00BB1D2D" w:rsidRDefault="00BB1D2D" w:rsidP="00BB1D2D">
      <w:pPr>
        <w:pStyle w:val="a3"/>
        <w:numPr>
          <w:ilvl w:val="0"/>
          <w:numId w:val="2"/>
        </w:numPr>
        <w:spacing w:line="360" w:lineRule="auto"/>
        <w:ind w:firstLineChars="0"/>
        <w:rPr>
          <w:sz w:val="24"/>
          <w:szCs w:val="24"/>
        </w:rPr>
      </w:pPr>
      <w:r w:rsidRPr="00125A76">
        <w:rPr>
          <w:rFonts w:hint="eastAsia"/>
          <w:sz w:val="24"/>
          <w:szCs w:val="24"/>
        </w:rPr>
        <w:t>须具备拖放功能，支持直接将电脑中的文件拖放到编辑面板进行翻译。</w:t>
      </w:r>
    </w:p>
    <w:p w:rsidR="001C0496" w:rsidRPr="00125A76" w:rsidRDefault="001C0496" w:rsidP="00BB1D2D">
      <w:pPr>
        <w:pStyle w:val="a3"/>
        <w:numPr>
          <w:ilvl w:val="0"/>
          <w:numId w:val="2"/>
        </w:numPr>
        <w:spacing w:line="360" w:lineRule="auto"/>
        <w:ind w:firstLineChars="0"/>
        <w:rPr>
          <w:sz w:val="24"/>
          <w:szCs w:val="24"/>
        </w:rPr>
      </w:pPr>
      <w:r w:rsidRPr="007C3EEA">
        <w:rPr>
          <w:rFonts w:ascii="宋体" w:hAnsi="宋体" w:cs="宋体" w:hint="eastAsia"/>
          <w:color w:val="000000"/>
          <w:kern w:val="0"/>
          <w:sz w:val="24"/>
          <w:szCs w:val="24"/>
        </w:rPr>
        <w:t>须具备术语数据转换工具，支持将现有的术语表转换</w:t>
      </w:r>
      <w:proofErr w:type="gramStart"/>
      <w:r w:rsidRPr="007C3EEA">
        <w:rPr>
          <w:rFonts w:ascii="宋体" w:hAnsi="宋体" w:cs="宋体" w:hint="eastAsia"/>
          <w:color w:val="000000"/>
          <w:kern w:val="0"/>
          <w:sz w:val="24"/>
          <w:szCs w:val="24"/>
        </w:rPr>
        <w:t>成软件</w:t>
      </w:r>
      <w:proofErr w:type="gramEnd"/>
      <w:r w:rsidRPr="007C3EEA">
        <w:rPr>
          <w:rFonts w:ascii="宋体" w:hAnsi="宋体" w:cs="宋体" w:hint="eastAsia"/>
          <w:color w:val="000000"/>
          <w:kern w:val="0"/>
          <w:sz w:val="24"/>
          <w:szCs w:val="24"/>
        </w:rPr>
        <w:t>所使用的术语库，以在翻译过程中尽早应用强大的术语管理功能。</w:t>
      </w:r>
    </w:p>
    <w:p w:rsidR="00BB1D2D" w:rsidRPr="00125A76" w:rsidRDefault="00BB1D2D" w:rsidP="00BB1D2D">
      <w:pPr>
        <w:pStyle w:val="a3"/>
        <w:numPr>
          <w:ilvl w:val="0"/>
          <w:numId w:val="1"/>
        </w:numPr>
        <w:spacing w:line="360" w:lineRule="auto"/>
        <w:ind w:firstLineChars="0"/>
        <w:rPr>
          <w:b/>
          <w:sz w:val="28"/>
          <w:szCs w:val="28"/>
        </w:rPr>
      </w:pPr>
      <w:r w:rsidRPr="00125A76">
        <w:rPr>
          <w:rFonts w:hint="eastAsia"/>
          <w:b/>
          <w:sz w:val="28"/>
          <w:szCs w:val="28"/>
        </w:rPr>
        <w:t>翻译记忆库服务器软件技术参数：</w:t>
      </w:r>
    </w:p>
    <w:p w:rsidR="00BB1D2D" w:rsidRPr="00125A76" w:rsidRDefault="00BB1D2D" w:rsidP="00BB1D2D">
      <w:pPr>
        <w:pStyle w:val="a3"/>
        <w:numPr>
          <w:ilvl w:val="0"/>
          <w:numId w:val="3"/>
        </w:numPr>
        <w:spacing w:line="360" w:lineRule="auto"/>
        <w:ind w:firstLineChars="0"/>
        <w:rPr>
          <w:sz w:val="24"/>
          <w:szCs w:val="24"/>
        </w:rPr>
      </w:pPr>
      <w:r w:rsidRPr="00DE6CF9">
        <w:rPr>
          <w:rFonts w:ascii="宋体" w:hAnsi="宋体" w:cs="宋体" w:hint="eastAsia"/>
          <w:kern w:val="0"/>
          <w:sz w:val="24"/>
          <w:szCs w:val="24"/>
        </w:rPr>
        <w:t>★须具备独立的翻译记忆库服务器软件，</w:t>
      </w:r>
      <w:r w:rsidRPr="00125A76">
        <w:rPr>
          <w:rFonts w:hint="eastAsia"/>
          <w:sz w:val="24"/>
          <w:szCs w:val="24"/>
        </w:rPr>
        <w:t>支持</w:t>
      </w:r>
      <w:r w:rsidRPr="00125A76">
        <w:rPr>
          <w:rFonts w:hint="eastAsia"/>
          <w:sz w:val="24"/>
          <w:szCs w:val="24"/>
        </w:rPr>
        <w:t>WindowsServer2008</w:t>
      </w:r>
      <w:r w:rsidRPr="00125A76">
        <w:rPr>
          <w:rFonts w:hint="eastAsia"/>
          <w:sz w:val="24"/>
          <w:szCs w:val="24"/>
        </w:rPr>
        <w:t>及以上版本；</w:t>
      </w:r>
    </w:p>
    <w:p w:rsidR="00BB1D2D" w:rsidRPr="00125A76" w:rsidRDefault="00BB1D2D" w:rsidP="00BB1D2D">
      <w:pPr>
        <w:pStyle w:val="a3"/>
        <w:numPr>
          <w:ilvl w:val="0"/>
          <w:numId w:val="3"/>
        </w:numPr>
        <w:spacing w:line="360" w:lineRule="auto"/>
        <w:ind w:firstLineChars="0"/>
        <w:rPr>
          <w:sz w:val="24"/>
          <w:szCs w:val="24"/>
        </w:rPr>
      </w:pPr>
      <w:r w:rsidRPr="00125A76">
        <w:rPr>
          <w:rFonts w:hint="eastAsia"/>
          <w:sz w:val="24"/>
          <w:szCs w:val="24"/>
        </w:rPr>
        <w:t>系统采用企业级数据库系统</w:t>
      </w:r>
      <w:r w:rsidRPr="00125A76">
        <w:rPr>
          <w:rFonts w:hint="eastAsia"/>
          <w:sz w:val="24"/>
          <w:szCs w:val="24"/>
        </w:rPr>
        <w:t xml:space="preserve"> Microsoft SQL Server</w:t>
      </w:r>
      <w:r w:rsidRPr="00125A76">
        <w:rPr>
          <w:rFonts w:hint="eastAsia"/>
          <w:sz w:val="24"/>
          <w:szCs w:val="24"/>
        </w:rPr>
        <w:t>，实现大容量、安全性和稳定性要求；</w:t>
      </w:r>
    </w:p>
    <w:p w:rsidR="00BB1D2D" w:rsidRPr="00125A76" w:rsidRDefault="00BB1D2D" w:rsidP="00BB1D2D">
      <w:pPr>
        <w:pStyle w:val="a3"/>
        <w:numPr>
          <w:ilvl w:val="0"/>
          <w:numId w:val="3"/>
        </w:numPr>
        <w:spacing w:line="360" w:lineRule="auto"/>
        <w:ind w:firstLineChars="0"/>
        <w:rPr>
          <w:sz w:val="24"/>
          <w:szCs w:val="24"/>
        </w:rPr>
      </w:pPr>
      <w:r w:rsidRPr="00125A76">
        <w:rPr>
          <w:rFonts w:hint="eastAsia"/>
          <w:sz w:val="24"/>
          <w:szCs w:val="24"/>
        </w:rPr>
        <w:t>服务器采用统一的用户账户体系，并能与</w:t>
      </w:r>
      <w:r w:rsidRPr="00125A76">
        <w:rPr>
          <w:rFonts w:hint="eastAsia"/>
          <w:sz w:val="24"/>
          <w:szCs w:val="24"/>
        </w:rPr>
        <w:t xml:space="preserve">Windows </w:t>
      </w:r>
      <w:r w:rsidRPr="00125A76">
        <w:rPr>
          <w:rFonts w:hint="eastAsia"/>
          <w:sz w:val="24"/>
          <w:szCs w:val="24"/>
        </w:rPr>
        <w:t>身份验证集成，管理员可以方便地实现系统用户的管理；</w:t>
      </w:r>
    </w:p>
    <w:p w:rsidR="00BB1D2D" w:rsidRPr="00CC5915" w:rsidRDefault="00BB1D2D" w:rsidP="00BB1D2D">
      <w:pPr>
        <w:pStyle w:val="a3"/>
        <w:numPr>
          <w:ilvl w:val="0"/>
          <w:numId w:val="3"/>
        </w:numPr>
        <w:spacing w:line="360" w:lineRule="auto"/>
        <w:ind w:firstLineChars="0"/>
        <w:rPr>
          <w:sz w:val="24"/>
          <w:szCs w:val="24"/>
        </w:rPr>
      </w:pPr>
      <w:r w:rsidRPr="00CC5915">
        <w:rPr>
          <w:rFonts w:hint="eastAsia"/>
          <w:sz w:val="24"/>
          <w:szCs w:val="24"/>
        </w:rPr>
        <w:t>提供权限管理的功能，组织、资源、用户组及用户分开独立管理，实现最大的配置灵活性；</w:t>
      </w:r>
    </w:p>
    <w:p w:rsidR="00BB1D2D" w:rsidRPr="00CC5915" w:rsidRDefault="00BB1D2D" w:rsidP="00BB1D2D">
      <w:pPr>
        <w:pStyle w:val="a3"/>
        <w:numPr>
          <w:ilvl w:val="0"/>
          <w:numId w:val="3"/>
        </w:numPr>
        <w:spacing w:line="360" w:lineRule="auto"/>
        <w:ind w:firstLineChars="0"/>
        <w:rPr>
          <w:sz w:val="24"/>
          <w:szCs w:val="24"/>
        </w:rPr>
      </w:pPr>
      <w:r w:rsidRPr="00CC5915">
        <w:rPr>
          <w:rFonts w:ascii="宋体" w:hAnsi="宋体" w:cs="宋体" w:hint="eastAsia"/>
          <w:kern w:val="0"/>
          <w:szCs w:val="21"/>
        </w:rPr>
        <w:t>★</w:t>
      </w:r>
      <w:r w:rsidRPr="00CC5915">
        <w:rPr>
          <w:rFonts w:hint="eastAsia"/>
          <w:sz w:val="24"/>
          <w:szCs w:val="24"/>
        </w:rPr>
        <w:t>提供系统资源管理的功能，包括许可证使用数量管理、客户端连接数量管理、翻译记忆单元总量管理、每条翻译单元添加、修改记录、次数的管理，帮助业务或系统管理员了解系统资源效率。</w:t>
      </w:r>
    </w:p>
    <w:p w:rsidR="00BB1D2D" w:rsidRPr="00CC5915" w:rsidRDefault="00BB1D2D" w:rsidP="00BB1D2D">
      <w:pPr>
        <w:pStyle w:val="a3"/>
        <w:numPr>
          <w:ilvl w:val="0"/>
          <w:numId w:val="3"/>
        </w:numPr>
        <w:spacing w:line="360" w:lineRule="auto"/>
        <w:ind w:firstLineChars="0"/>
        <w:rPr>
          <w:sz w:val="24"/>
          <w:szCs w:val="24"/>
        </w:rPr>
      </w:pPr>
      <w:r w:rsidRPr="00CC5915">
        <w:rPr>
          <w:rFonts w:hint="eastAsia"/>
          <w:sz w:val="24"/>
          <w:szCs w:val="24"/>
        </w:rPr>
        <w:t>系统具备负载均衡能力，单台服务器支持多达</w:t>
      </w:r>
      <w:r w:rsidRPr="00CC5915">
        <w:rPr>
          <w:rFonts w:hint="eastAsia"/>
          <w:sz w:val="24"/>
          <w:szCs w:val="24"/>
        </w:rPr>
        <w:t xml:space="preserve"> 100 </w:t>
      </w:r>
      <w:r w:rsidRPr="00CC5915">
        <w:rPr>
          <w:rFonts w:hint="eastAsia"/>
          <w:sz w:val="24"/>
          <w:szCs w:val="24"/>
        </w:rPr>
        <w:t>人同时使用。在执行预处理、数据导入导出等</w:t>
      </w:r>
      <w:proofErr w:type="gramStart"/>
      <w:r w:rsidRPr="00CC5915">
        <w:rPr>
          <w:rFonts w:hint="eastAsia"/>
          <w:sz w:val="24"/>
          <w:szCs w:val="24"/>
        </w:rPr>
        <w:t>高资源</w:t>
      </w:r>
      <w:proofErr w:type="gramEnd"/>
      <w:r w:rsidRPr="00CC5915">
        <w:rPr>
          <w:rFonts w:hint="eastAsia"/>
          <w:sz w:val="24"/>
          <w:szCs w:val="24"/>
        </w:rPr>
        <w:t>消耗操作的同时，仍能保证超过</w:t>
      </w:r>
      <w:r w:rsidRPr="00CC5915">
        <w:rPr>
          <w:rFonts w:hint="eastAsia"/>
          <w:sz w:val="24"/>
          <w:szCs w:val="24"/>
        </w:rPr>
        <w:t xml:space="preserve"> 50 </w:t>
      </w:r>
      <w:r w:rsidRPr="00CC5915">
        <w:rPr>
          <w:rFonts w:hint="eastAsia"/>
          <w:sz w:val="24"/>
          <w:szCs w:val="24"/>
        </w:rPr>
        <w:t>人同时进行翻译操作时维持系统稳定性和响应速度不受影响；</w:t>
      </w:r>
    </w:p>
    <w:p w:rsidR="00BB1D2D" w:rsidRPr="00125A76" w:rsidRDefault="00BB1D2D" w:rsidP="00BB1D2D">
      <w:pPr>
        <w:pStyle w:val="a3"/>
        <w:numPr>
          <w:ilvl w:val="0"/>
          <w:numId w:val="3"/>
        </w:numPr>
        <w:spacing w:line="360" w:lineRule="auto"/>
        <w:ind w:firstLineChars="0"/>
        <w:rPr>
          <w:sz w:val="24"/>
          <w:szCs w:val="24"/>
        </w:rPr>
      </w:pPr>
      <w:r w:rsidRPr="00125A76">
        <w:rPr>
          <w:rFonts w:hint="eastAsia"/>
          <w:sz w:val="24"/>
          <w:szCs w:val="24"/>
        </w:rPr>
        <w:t>标准翻译记忆服务器软件，具有集中、共享、控制翻译记忆库的功能；</w:t>
      </w:r>
    </w:p>
    <w:p w:rsidR="00BB1D2D" w:rsidRPr="00125A76" w:rsidRDefault="00BB1D2D" w:rsidP="00BB1D2D">
      <w:pPr>
        <w:pStyle w:val="a3"/>
        <w:numPr>
          <w:ilvl w:val="0"/>
          <w:numId w:val="3"/>
        </w:numPr>
        <w:spacing w:line="360" w:lineRule="auto"/>
        <w:ind w:firstLineChars="0"/>
        <w:rPr>
          <w:sz w:val="24"/>
          <w:szCs w:val="24"/>
        </w:rPr>
      </w:pPr>
      <w:r w:rsidRPr="00125A76">
        <w:rPr>
          <w:rFonts w:hint="eastAsia"/>
          <w:sz w:val="24"/>
          <w:szCs w:val="24"/>
        </w:rPr>
        <w:t>支持局域网互联共享翻译记忆库，可以共享在线翻译</w:t>
      </w:r>
      <w:proofErr w:type="gramStart"/>
      <w:r w:rsidRPr="00125A76">
        <w:rPr>
          <w:rFonts w:hint="eastAsia"/>
          <w:sz w:val="24"/>
          <w:szCs w:val="24"/>
        </w:rPr>
        <w:t>记忆库并利用</w:t>
      </w:r>
      <w:proofErr w:type="gramEnd"/>
      <w:r w:rsidRPr="00125A76">
        <w:rPr>
          <w:rFonts w:hint="eastAsia"/>
          <w:sz w:val="24"/>
          <w:szCs w:val="24"/>
        </w:rPr>
        <w:t>其他翻译人员的工作成果；</w:t>
      </w:r>
    </w:p>
    <w:p w:rsidR="00BB1D2D" w:rsidRPr="00125A76" w:rsidRDefault="00BB1D2D" w:rsidP="00BB1D2D">
      <w:pPr>
        <w:pStyle w:val="a3"/>
        <w:numPr>
          <w:ilvl w:val="0"/>
          <w:numId w:val="3"/>
        </w:numPr>
        <w:spacing w:line="360" w:lineRule="auto"/>
        <w:ind w:firstLineChars="0"/>
        <w:rPr>
          <w:sz w:val="24"/>
          <w:szCs w:val="24"/>
        </w:rPr>
      </w:pPr>
      <w:r w:rsidRPr="00125A76">
        <w:rPr>
          <w:rFonts w:hint="eastAsia"/>
          <w:sz w:val="24"/>
          <w:szCs w:val="24"/>
        </w:rPr>
        <w:lastRenderedPageBreak/>
        <w:t>支持使用已有的系统来建立以前翻译内容的知识库；在内容管理系统中修订</w:t>
      </w:r>
      <w:proofErr w:type="gramStart"/>
      <w:r w:rsidRPr="00125A76">
        <w:rPr>
          <w:rFonts w:hint="eastAsia"/>
          <w:sz w:val="24"/>
          <w:szCs w:val="24"/>
        </w:rPr>
        <w:t>源内容</w:t>
      </w:r>
      <w:proofErr w:type="gramEnd"/>
      <w:r w:rsidRPr="00125A76">
        <w:rPr>
          <w:rFonts w:hint="eastAsia"/>
          <w:sz w:val="24"/>
          <w:szCs w:val="24"/>
        </w:rPr>
        <w:t>后，系统可以提醒翻译记忆库服务器软件开始匹配对已翻译内容的修订，从而在所有语言之间保持内容统一性，并对内容及时更新；</w:t>
      </w:r>
    </w:p>
    <w:p w:rsidR="00BB1D2D" w:rsidRPr="00125A76" w:rsidRDefault="00BB1D2D" w:rsidP="00BB1D2D">
      <w:pPr>
        <w:pStyle w:val="a3"/>
        <w:numPr>
          <w:ilvl w:val="0"/>
          <w:numId w:val="3"/>
        </w:numPr>
        <w:spacing w:line="360" w:lineRule="auto"/>
        <w:ind w:firstLineChars="0"/>
        <w:rPr>
          <w:sz w:val="24"/>
          <w:szCs w:val="24"/>
        </w:rPr>
      </w:pPr>
      <w:r w:rsidRPr="00125A76">
        <w:rPr>
          <w:rFonts w:hint="eastAsia"/>
          <w:sz w:val="24"/>
          <w:szCs w:val="24"/>
        </w:rPr>
        <w:t>软件帮助用户将全文拆分为以句子为单位的翻译对象供用户逐句翻译，对翻译文本做智能断句，提供逐句翻译模式并记录用户翻译进度。</w:t>
      </w:r>
    </w:p>
    <w:p w:rsidR="00BB1D2D" w:rsidRPr="00125A76" w:rsidRDefault="00BB1D2D" w:rsidP="00BB1D2D">
      <w:pPr>
        <w:pStyle w:val="a3"/>
        <w:numPr>
          <w:ilvl w:val="0"/>
          <w:numId w:val="1"/>
        </w:numPr>
        <w:spacing w:line="360" w:lineRule="auto"/>
        <w:ind w:firstLineChars="0"/>
        <w:rPr>
          <w:b/>
          <w:sz w:val="28"/>
          <w:szCs w:val="28"/>
        </w:rPr>
      </w:pPr>
      <w:r w:rsidRPr="00125A76">
        <w:rPr>
          <w:rFonts w:hint="eastAsia"/>
          <w:b/>
          <w:sz w:val="28"/>
          <w:szCs w:val="28"/>
        </w:rPr>
        <w:t>术语库服务器软件技术参数：</w:t>
      </w:r>
    </w:p>
    <w:p w:rsidR="00BB1D2D" w:rsidRPr="00125A76" w:rsidRDefault="00BB1D2D" w:rsidP="00BB1D2D">
      <w:pPr>
        <w:pStyle w:val="a3"/>
        <w:numPr>
          <w:ilvl w:val="0"/>
          <w:numId w:val="4"/>
        </w:numPr>
        <w:spacing w:line="360" w:lineRule="auto"/>
        <w:ind w:firstLineChars="0"/>
        <w:rPr>
          <w:sz w:val="24"/>
          <w:szCs w:val="24"/>
        </w:rPr>
      </w:pPr>
      <w:r w:rsidRPr="003870D9">
        <w:rPr>
          <w:rFonts w:ascii="宋体" w:hAnsi="宋体" w:cs="宋体" w:hint="eastAsia"/>
          <w:kern w:val="0"/>
          <w:szCs w:val="21"/>
        </w:rPr>
        <w:t>★</w:t>
      </w:r>
      <w:r>
        <w:rPr>
          <w:rFonts w:hint="eastAsia"/>
          <w:sz w:val="24"/>
          <w:szCs w:val="24"/>
        </w:rPr>
        <w:t>须具备独立的</w:t>
      </w:r>
      <w:r w:rsidRPr="00125A76">
        <w:rPr>
          <w:rFonts w:hint="eastAsia"/>
          <w:sz w:val="24"/>
          <w:szCs w:val="24"/>
        </w:rPr>
        <w:t>术语管理服务器软件，具有集中、共享、控制术语库的功能；</w:t>
      </w:r>
    </w:p>
    <w:p w:rsidR="00BB1D2D" w:rsidRPr="00CC5915" w:rsidRDefault="00BB1D2D" w:rsidP="00BB1D2D">
      <w:pPr>
        <w:pStyle w:val="a3"/>
        <w:numPr>
          <w:ilvl w:val="0"/>
          <w:numId w:val="4"/>
        </w:numPr>
        <w:spacing w:line="360" w:lineRule="auto"/>
        <w:ind w:firstLineChars="0"/>
        <w:rPr>
          <w:sz w:val="24"/>
          <w:szCs w:val="24"/>
        </w:rPr>
      </w:pPr>
      <w:r w:rsidRPr="00125A76">
        <w:rPr>
          <w:rFonts w:hint="eastAsia"/>
          <w:sz w:val="24"/>
          <w:szCs w:val="24"/>
        </w:rPr>
        <w:t>支持局域网互联共享术语库，并提供企业级术语库的容量、可用性和安全性</w:t>
      </w:r>
      <w:r w:rsidRPr="00CC5915">
        <w:rPr>
          <w:rFonts w:hint="eastAsia"/>
          <w:sz w:val="24"/>
          <w:szCs w:val="24"/>
        </w:rPr>
        <w:t>能；</w:t>
      </w:r>
    </w:p>
    <w:p w:rsidR="00BB1D2D" w:rsidRPr="00CC5915" w:rsidRDefault="00BB1D2D" w:rsidP="00BB1D2D">
      <w:pPr>
        <w:pStyle w:val="a3"/>
        <w:numPr>
          <w:ilvl w:val="0"/>
          <w:numId w:val="4"/>
        </w:numPr>
        <w:spacing w:line="360" w:lineRule="auto"/>
        <w:ind w:firstLineChars="0"/>
        <w:rPr>
          <w:sz w:val="24"/>
          <w:szCs w:val="24"/>
        </w:rPr>
      </w:pPr>
      <w:r w:rsidRPr="00CC5915">
        <w:rPr>
          <w:rFonts w:hint="eastAsia"/>
          <w:sz w:val="24"/>
          <w:szCs w:val="24"/>
        </w:rPr>
        <w:t>提供权限管理的功能，组织、资源、用户组及用户分开独立管理，实现最大的配置灵活性；</w:t>
      </w:r>
    </w:p>
    <w:p w:rsidR="00BB1D2D" w:rsidRPr="00CC5915" w:rsidRDefault="00BB1D2D" w:rsidP="00BB1D2D">
      <w:pPr>
        <w:pStyle w:val="a3"/>
        <w:numPr>
          <w:ilvl w:val="0"/>
          <w:numId w:val="4"/>
        </w:numPr>
        <w:spacing w:line="360" w:lineRule="auto"/>
        <w:ind w:firstLineChars="0"/>
        <w:rPr>
          <w:sz w:val="24"/>
          <w:szCs w:val="24"/>
        </w:rPr>
      </w:pPr>
      <w:r w:rsidRPr="00CC5915">
        <w:rPr>
          <w:rFonts w:hint="eastAsia"/>
          <w:sz w:val="24"/>
          <w:szCs w:val="24"/>
        </w:rPr>
        <w:t>提供系统资源管理的功能，包括许可证使用数量管理、客户端连接数量管理、术语词条总量管理、每条术语词条添加、修改记录、次数的管理，帮助业务或系统管理员了解系统资源效率；</w:t>
      </w:r>
    </w:p>
    <w:p w:rsidR="00BB1D2D" w:rsidRPr="00CC5915" w:rsidRDefault="00BB1D2D" w:rsidP="00BB1D2D">
      <w:pPr>
        <w:pStyle w:val="a3"/>
        <w:numPr>
          <w:ilvl w:val="0"/>
          <w:numId w:val="4"/>
        </w:numPr>
        <w:spacing w:line="360" w:lineRule="auto"/>
        <w:ind w:firstLineChars="0"/>
        <w:rPr>
          <w:sz w:val="24"/>
          <w:szCs w:val="24"/>
        </w:rPr>
      </w:pPr>
      <w:r w:rsidRPr="00CC5915">
        <w:rPr>
          <w:rFonts w:hint="eastAsia"/>
          <w:sz w:val="24"/>
          <w:szCs w:val="24"/>
        </w:rPr>
        <w:t>术语库服务器是用于高性能术语管理的应用程序服务器，允许多个用户访问基于服务器的术语。</w:t>
      </w:r>
    </w:p>
    <w:p w:rsidR="00BB1D2D" w:rsidRPr="00CC5915" w:rsidRDefault="00BB1D2D" w:rsidP="00BB1D2D">
      <w:pPr>
        <w:pStyle w:val="a3"/>
        <w:numPr>
          <w:ilvl w:val="0"/>
          <w:numId w:val="4"/>
        </w:numPr>
        <w:spacing w:line="360" w:lineRule="auto"/>
        <w:ind w:firstLineChars="0"/>
        <w:rPr>
          <w:sz w:val="24"/>
          <w:szCs w:val="24"/>
        </w:rPr>
      </w:pPr>
      <w:r w:rsidRPr="00CC5915">
        <w:rPr>
          <w:rFonts w:hint="eastAsia"/>
          <w:sz w:val="24"/>
          <w:szCs w:val="24"/>
        </w:rPr>
        <w:t>提供术语库的集中存储、管理和统一访问；</w:t>
      </w:r>
    </w:p>
    <w:p w:rsidR="00BB1D2D" w:rsidRPr="00125A76" w:rsidRDefault="00BB1D2D" w:rsidP="00BB1D2D">
      <w:pPr>
        <w:pStyle w:val="a3"/>
        <w:numPr>
          <w:ilvl w:val="0"/>
          <w:numId w:val="4"/>
        </w:numPr>
        <w:spacing w:line="360" w:lineRule="auto"/>
        <w:ind w:firstLineChars="0"/>
        <w:rPr>
          <w:sz w:val="24"/>
          <w:szCs w:val="24"/>
        </w:rPr>
      </w:pPr>
      <w:r w:rsidRPr="00125A76">
        <w:rPr>
          <w:rFonts w:hint="eastAsia"/>
          <w:sz w:val="24"/>
          <w:szCs w:val="24"/>
        </w:rPr>
        <w:t>用户可以通过客户端术语管理工具直接对术语库服务器的术语内容进行查询、增加、修改、删除等操作，也可以将本地的术语库导入到服务器上或从服务器导出符合预设条件的术语库；</w:t>
      </w:r>
    </w:p>
    <w:p w:rsidR="00BB1D2D" w:rsidRPr="00125A76" w:rsidRDefault="00BB1D2D" w:rsidP="00BB1D2D">
      <w:pPr>
        <w:pStyle w:val="a3"/>
        <w:numPr>
          <w:ilvl w:val="0"/>
          <w:numId w:val="4"/>
        </w:numPr>
        <w:spacing w:line="360" w:lineRule="auto"/>
        <w:ind w:firstLineChars="0"/>
        <w:rPr>
          <w:sz w:val="24"/>
          <w:szCs w:val="24"/>
        </w:rPr>
      </w:pPr>
      <w:r w:rsidRPr="00125A76">
        <w:rPr>
          <w:rFonts w:hint="eastAsia"/>
          <w:sz w:val="24"/>
          <w:szCs w:val="24"/>
        </w:rPr>
        <w:t>客户端术语管理工具可以通过互联网直接访问术语库服务器；</w:t>
      </w:r>
    </w:p>
    <w:p w:rsidR="00BB1D2D" w:rsidRDefault="00BB1D2D" w:rsidP="00BB1D2D">
      <w:pPr>
        <w:pStyle w:val="a3"/>
        <w:numPr>
          <w:ilvl w:val="0"/>
          <w:numId w:val="4"/>
        </w:numPr>
        <w:spacing w:line="360" w:lineRule="auto"/>
        <w:ind w:firstLineChars="0"/>
        <w:rPr>
          <w:sz w:val="24"/>
          <w:szCs w:val="24"/>
        </w:rPr>
      </w:pPr>
      <w:r w:rsidRPr="00125A76">
        <w:rPr>
          <w:rFonts w:hint="eastAsia"/>
          <w:sz w:val="24"/>
          <w:szCs w:val="24"/>
        </w:rPr>
        <w:t>术语库服务器软件可以通过</w:t>
      </w:r>
      <w:r w:rsidRPr="00125A76">
        <w:rPr>
          <w:rFonts w:hint="eastAsia"/>
          <w:sz w:val="24"/>
          <w:szCs w:val="24"/>
        </w:rPr>
        <w:t>Internet</w:t>
      </w:r>
      <w:r w:rsidRPr="00125A76">
        <w:rPr>
          <w:rFonts w:hint="eastAsia"/>
          <w:sz w:val="24"/>
          <w:szCs w:val="24"/>
        </w:rPr>
        <w:t>浏览器访问的功能，为没有配备客户端术语管理工具的用户提供查询、修改术语和术语库导出服务。</w:t>
      </w:r>
    </w:p>
    <w:p w:rsidR="00BB1D2D" w:rsidRPr="00B4718C" w:rsidRDefault="00BB1D2D" w:rsidP="00E251DC">
      <w:pPr>
        <w:spacing w:line="360" w:lineRule="auto"/>
        <w:rPr>
          <w:sz w:val="24"/>
          <w:szCs w:val="24"/>
        </w:rPr>
      </w:pPr>
      <w:bookmarkStart w:id="0" w:name="_GoBack"/>
      <w:bookmarkEnd w:id="0"/>
    </w:p>
    <w:sectPr w:rsidR="00BB1D2D" w:rsidRPr="00B4718C" w:rsidSect="000100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6BDE" w:rsidRDefault="001D6BDE" w:rsidP="004D0674">
      <w:r>
        <w:separator/>
      </w:r>
    </w:p>
  </w:endnote>
  <w:endnote w:type="continuationSeparator" w:id="1">
    <w:p w:rsidR="001D6BDE" w:rsidRDefault="001D6BDE" w:rsidP="004D0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6BDE" w:rsidRDefault="001D6BDE" w:rsidP="004D0674">
      <w:r>
        <w:separator/>
      </w:r>
    </w:p>
  </w:footnote>
  <w:footnote w:type="continuationSeparator" w:id="1">
    <w:p w:rsidR="001D6BDE" w:rsidRDefault="001D6BDE" w:rsidP="004D06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3029C"/>
    <w:multiLevelType w:val="hybridMultilevel"/>
    <w:tmpl w:val="03089B5E"/>
    <w:lvl w:ilvl="0" w:tplc="6ACA40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9BF7AA4"/>
    <w:multiLevelType w:val="hybridMultilevel"/>
    <w:tmpl w:val="8DCE92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C0358B4"/>
    <w:multiLevelType w:val="hybridMultilevel"/>
    <w:tmpl w:val="7CB6B86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0A6603"/>
    <w:multiLevelType w:val="hybridMultilevel"/>
    <w:tmpl w:val="B7F22F7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12412B1"/>
    <w:multiLevelType w:val="hybridMultilevel"/>
    <w:tmpl w:val="7D3A8F7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8F9148B"/>
    <w:multiLevelType w:val="hybridMultilevel"/>
    <w:tmpl w:val="7AD0139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3B40189"/>
    <w:multiLevelType w:val="hybridMultilevel"/>
    <w:tmpl w:val="06B822A2"/>
    <w:lvl w:ilvl="0" w:tplc="402ADF6E">
      <w:start w:val="1"/>
      <w:numFmt w:val="japaneseCounting"/>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3"/>
  </w:num>
  <w:num w:numId="4">
    <w:abstractNumId w:val="4"/>
  </w:num>
  <w:num w:numId="5">
    <w:abstractNumId w:val="2"/>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1D2D"/>
    <w:rsid w:val="00010013"/>
    <w:rsid w:val="001C0496"/>
    <w:rsid w:val="001D6BDE"/>
    <w:rsid w:val="00415BE2"/>
    <w:rsid w:val="004D0674"/>
    <w:rsid w:val="00585C99"/>
    <w:rsid w:val="006B383E"/>
    <w:rsid w:val="00B4718C"/>
    <w:rsid w:val="00BB1D2D"/>
    <w:rsid w:val="00CC5915"/>
    <w:rsid w:val="00D0110F"/>
    <w:rsid w:val="00E251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013"/>
    <w:pPr>
      <w:widowControl w:val="0"/>
      <w:jc w:val="both"/>
    </w:pPr>
  </w:style>
  <w:style w:type="paragraph" w:styleId="1">
    <w:name w:val="heading 1"/>
    <w:basedOn w:val="a"/>
    <w:next w:val="a"/>
    <w:link w:val="1Char"/>
    <w:uiPriority w:val="9"/>
    <w:qFormat/>
    <w:rsid w:val="00BB1D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1D2D"/>
    <w:rPr>
      <w:rFonts w:ascii="Calibri" w:eastAsia="宋体" w:hAnsi="Calibri" w:cs="Times New Roman"/>
      <w:b/>
      <w:bCs/>
      <w:kern w:val="44"/>
      <w:sz w:val="44"/>
      <w:szCs w:val="44"/>
    </w:rPr>
  </w:style>
  <w:style w:type="paragraph" w:styleId="a3">
    <w:name w:val="List Paragraph"/>
    <w:basedOn w:val="a"/>
    <w:qFormat/>
    <w:rsid w:val="00BB1D2D"/>
    <w:pPr>
      <w:ind w:firstLineChars="200" w:firstLine="420"/>
    </w:pPr>
    <w:rPr>
      <w:rFonts w:ascii="Calibri" w:eastAsia="宋体" w:hAnsi="Calibri" w:cs="Times New Roman"/>
    </w:rPr>
  </w:style>
  <w:style w:type="paragraph" w:styleId="a4">
    <w:name w:val="header"/>
    <w:basedOn w:val="a"/>
    <w:link w:val="Char"/>
    <w:uiPriority w:val="99"/>
    <w:unhideWhenUsed/>
    <w:rsid w:val="004D06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0674"/>
    <w:rPr>
      <w:sz w:val="18"/>
      <w:szCs w:val="18"/>
    </w:rPr>
  </w:style>
  <w:style w:type="paragraph" w:styleId="a5">
    <w:name w:val="footer"/>
    <w:basedOn w:val="a"/>
    <w:link w:val="Char0"/>
    <w:uiPriority w:val="99"/>
    <w:unhideWhenUsed/>
    <w:rsid w:val="004D0674"/>
    <w:pPr>
      <w:tabs>
        <w:tab w:val="center" w:pos="4153"/>
        <w:tab w:val="right" w:pos="8306"/>
      </w:tabs>
      <w:snapToGrid w:val="0"/>
      <w:jc w:val="left"/>
    </w:pPr>
    <w:rPr>
      <w:sz w:val="18"/>
      <w:szCs w:val="18"/>
    </w:rPr>
  </w:style>
  <w:style w:type="character" w:customStyle="1" w:styleId="Char0">
    <w:name w:val="页脚 Char"/>
    <w:basedOn w:val="a0"/>
    <w:link w:val="a5"/>
    <w:uiPriority w:val="99"/>
    <w:rsid w:val="004D06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BB1D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1D2D"/>
    <w:rPr>
      <w:rFonts w:ascii="Calibri" w:eastAsia="宋体" w:hAnsi="Calibri" w:cs="Times New Roman"/>
      <w:b/>
      <w:bCs/>
      <w:kern w:val="44"/>
      <w:sz w:val="44"/>
      <w:szCs w:val="44"/>
    </w:rPr>
  </w:style>
  <w:style w:type="paragraph" w:styleId="a3">
    <w:name w:val="List Paragraph"/>
    <w:basedOn w:val="a"/>
    <w:qFormat/>
    <w:rsid w:val="00BB1D2D"/>
    <w:pPr>
      <w:ind w:firstLineChars="200" w:firstLine="420"/>
    </w:pPr>
    <w:rPr>
      <w:rFonts w:ascii="Calibri" w:eastAsia="宋体" w:hAnsi="Calibri" w:cs="Times New Roman"/>
    </w:rPr>
  </w:style>
  <w:style w:type="paragraph" w:styleId="a4">
    <w:name w:val="header"/>
    <w:basedOn w:val="a"/>
    <w:link w:val="Char"/>
    <w:uiPriority w:val="99"/>
    <w:unhideWhenUsed/>
    <w:rsid w:val="004D06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D0674"/>
    <w:rPr>
      <w:sz w:val="18"/>
      <w:szCs w:val="18"/>
    </w:rPr>
  </w:style>
  <w:style w:type="paragraph" w:styleId="a5">
    <w:name w:val="footer"/>
    <w:basedOn w:val="a"/>
    <w:link w:val="Char0"/>
    <w:uiPriority w:val="99"/>
    <w:unhideWhenUsed/>
    <w:rsid w:val="004D0674"/>
    <w:pPr>
      <w:tabs>
        <w:tab w:val="center" w:pos="4153"/>
        <w:tab w:val="right" w:pos="8306"/>
      </w:tabs>
      <w:snapToGrid w:val="0"/>
      <w:jc w:val="left"/>
    </w:pPr>
    <w:rPr>
      <w:sz w:val="18"/>
      <w:szCs w:val="18"/>
    </w:rPr>
  </w:style>
  <w:style w:type="character" w:customStyle="1" w:styleId="Char0">
    <w:name w:val="页脚 Char"/>
    <w:basedOn w:val="a0"/>
    <w:link w:val="a5"/>
    <w:uiPriority w:val="99"/>
    <w:rsid w:val="004D067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310</Words>
  <Characters>1767</Characters>
  <Application>Microsoft Office Word</Application>
  <DocSecurity>0</DocSecurity>
  <Lines>14</Lines>
  <Paragraphs>4</Paragraphs>
  <ScaleCrop>false</ScaleCrop>
  <Company>微软中国</Company>
  <LinksUpToDate>false</LinksUpToDate>
  <CharactersWithSpaces>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MC SYSTEM</cp:lastModifiedBy>
  <cp:revision>5</cp:revision>
  <dcterms:created xsi:type="dcterms:W3CDTF">2015-09-22T02:33:00Z</dcterms:created>
  <dcterms:modified xsi:type="dcterms:W3CDTF">2015-09-22T03:49:00Z</dcterms:modified>
</cp:coreProperties>
</file>